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939D" w14:textId="33F60E5F" w:rsidR="00133F43" w:rsidRPr="003D6AF0" w:rsidRDefault="004A6B1E" w:rsidP="003D6AF0">
      <w:pPr>
        <w:pStyle w:val="CaseHeading"/>
        <w:ind w:left="1967" w:firstLine="4513"/>
        <w:jc w:val="both"/>
        <w:rPr>
          <w:sz w:val="22"/>
          <w:szCs w:val="22"/>
        </w:rPr>
      </w:pPr>
      <w:r w:rsidRPr="003D6AF0">
        <w:rPr>
          <w:sz w:val="22"/>
          <w:szCs w:val="22"/>
        </w:rPr>
        <w:drawing>
          <wp:anchor distT="0" distB="0" distL="114300" distR="114300" simplePos="0" relativeHeight="251660800" behindDoc="1" locked="0" layoutInCell="1" allowOverlap="1" wp14:anchorId="0C832486" wp14:editId="7982D1B4">
            <wp:simplePos x="0" y="0"/>
            <wp:positionH relativeFrom="column">
              <wp:posOffset>-1270</wp:posOffset>
            </wp:positionH>
            <wp:positionV relativeFrom="paragraph">
              <wp:posOffset>-376555</wp:posOffset>
            </wp:positionV>
            <wp:extent cx="2498725" cy="878840"/>
            <wp:effectExtent l="0" t="0" r="0" b="0"/>
            <wp:wrapNone/>
            <wp:docPr id="39" name="Picture 22" descr="New LBS logo for light backgr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w LBS logo for light backgroun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8725" cy="878840"/>
                    </a:xfrm>
                    <a:prstGeom prst="rect">
                      <a:avLst/>
                    </a:prstGeom>
                    <a:noFill/>
                  </pic:spPr>
                </pic:pic>
              </a:graphicData>
            </a:graphic>
            <wp14:sizeRelH relativeFrom="page">
              <wp14:pctWidth>0</wp14:pctWidth>
            </wp14:sizeRelH>
            <wp14:sizeRelV relativeFrom="page">
              <wp14:pctHeight>0</wp14:pctHeight>
            </wp14:sizeRelV>
          </wp:anchor>
        </w:drawing>
      </w:r>
      <w:r w:rsidRPr="003D6AF0">
        <w:rPr>
          <w:sz w:val="22"/>
          <w:szCs w:val="22"/>
        </w:rPr>
        <mc:AlternateContent>
          <mc:Choice Requires="wps">
            <w:drawing>
              <wp:anchor distT="0" distB="0" distL="114300" distR="114300" simplePos="0" relativeHeight="251656704" behindDoc="0" locked="0" layoutInCell="1" allowOverlap="1" wp14:anchorId="1E1CDEC8" wp14:editId="24CE998C">
                <wp:simplePos x="0" y="0"/>
                <wp:positionH relativeFrom="column">
                  <wp:posOffset>4464050</wp:posOffset>
                </wp:positionH>
                <wp:positionV relativeFrom="page">
                  <wp:posOffset>705485</wp:posOffset>
                </wp:positionV>
                <wp:extent cx="1605280" cy="334645"/>
                <wp:effectExtent l="2540" t="635" r="1905" b="0"/>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CA3718" w14:textId="77777777" w:rsidR="00133F43" w:rsidRPr="004453C8" w:rsidRDefault="00133F43" w:rsidP="00133F43">
                            <w:pPr>
                              <w:jc w:val="right"/>
                              <w:rPr>
                                <w:rFonts w:cs="Aparajita"/>
                                <w:sz w:val="20"/>
                              </w:rPr>
                            </w:pPr>
                            <w:r w:rsidRPr="004453C8">
                              <w:rPr>
                                <w:rFonts w:cs="Aparajita"/>
                                <w:sz w:val="20"/>
                              </w:rPr>
                              <w:t xml:space="preserve">Rev. </w:t>
                            </w:r>
                            <w:r w:rsidR="003E4141">
                              <w:rPr>
                                <w:rFonts w:cs="Aparajita"/>
                                <w:sz w:val="20"/>
                              </w:rPr>
                              <w:t>Month</w:t>
                            </w:r>
                            <w:r w:rsidRPr="004453C8">
                              <w:rPr>
                                <w:rFonts w:cs="Aparajita"/>
                                <w:sz w:val="20"/>
                              </w:rPr>
                              <w:t xml:space="preserve"> </w:t>
                            </w:r>
                            <w:r w:rsidR="003E4141">
                              <w:rPr>
                                <w:rFonts w:cs="Aparajita"/>
                                <w:sz w:val="20"/>
                              </w:rPr>
                              <w:t>Day,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E1CDEC8" id="_x0000_t202" coordsize="21600,21600" o:spt="202" path="m,l,21600r21600,l21600,xe">
                <v:stroke joinstyle="miter"/>
                <v:path gradientshapeok="t" o:connecttype="rect"/>
              </v:shapetype>
              <v:shape id="Text Box 7" o:spid="_x0000_s1026" type="#_x0000_t202" style="position:absolute;left:0;text-align:left;margin-left:351.5pt;margin-top:55.55pt;width:126.4pt;height:2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VXc4wEAAK8DAAAOAAAAZHJzL2Uyb0RvYy54bWysU1Fv0zAQfkfiP1h+p0m7tIyo6TQ2DSGN&#10;gTT4AY5jJxGJz5zdJuXXc3bSrsAb4sXy3fm+u+/u8/Zm7Dt2UOhaMAVfLlLOlJFQtaYu+LevD2+u&#10;OXNemEp0YFTBj8rxm93rV9vB5moFDXSVQkYgxuWDLXjjvc2TxMlG9cItwCpDQQ3YC08m1kmFYiD0&#10;vktWabpJBsDKIkjlHHnvpyDfRXytlfSftXbKs67g1JuPJ8azDGey24q8RmGbVs5tiH/oohetoaJn&#10;qHvhBdtj+xdU30oEB9ovJPQJaN1KFTkQm2X6B5vnRlgVudBwnD2Pyf0/WPl0eLZfkPnxPYy0wEjC&#10;2UeQ3x0zcNcIU6tbRBgaJSoqvAwjSwbr8jk1jNrlLoCUwyeoaMli7yECjRr7MBXiyQidFnA8D12N&#10;nslQcpOuV9cUkhS7uso22TqWEPkp26LzHxT0LFwKjrTUiC4Oj86HbkR+ehKKGXhouy4utjO/Oejh&#10;5FFRGXP2qf2JiB/LkXKDs4TqSKwQJtWQyunSAP7kbCDFFNz92AtUnHUfDU3m3TLLgsSika3frsjA&#10;y0h5GRFGElTBPWfT9c5PstxbbOuGKk27MHBL09RtJPrS1bwDUkXkPys4yO7Sjq9e/tnuFwAAAP//&#10;AwBQSwMEFAAGAAgAAAAhACAT5XrdAAAACwEAAA8AAABkcnMvZG93bnJldi54bWxMj09PwzAMxe9I&#10;fIfISNxYAqP7U5pOCMQVxGBI3LzGaysap2qytXx7zAl8s9/T8/sVm8l36kRDbANbuJ4ZUMRVcC3X&#10;Ft7fnq5WoGJCdtgFJgvfFGFTnp8VmLsw8iudtqlWEsIxRwtNSn2udawa8hhnoScW7RAGj0nWodZu&#10;wFHCfadvjFlojy3LhwZ7emio+toevYXd8+Hz49a81I8+68cwGc1+ra29vJju70AlmtKfGX7rS3Uo&#10;pdM+HNlF1VlYmrmwJBFkQIljnWUCs5fLYr4CXRb6P0P5AwAA//8DAFBLAQItABQABgAIAAAAIQC2&#10;gziS/gAAAOEBAAATAAAAAAAAAAAAAAAAAAAAAABbQ29udGVudF9UeXBlc10ueG1sUEsBAi0AFAAG&#10;AAgAAAAhADj9If/WAAAAlAEAAAsAAAAAAAAAAAAAAAAALwEAAF9yZWxzLy5yZWxzUEsBAi0AFAAG&#10;AAgAAAAhAPe9VdzjAQAArwMAAA4AAAAAAAAAAAAAAAAALgIAAGRycy9lMm9Eb2MueG1sUEsBAi0A&#10;FAAGAAgAAAAhACAT5XrdAAAACwEAAA8AAAAAAAAAAAAAAAAAPQQAAGRycy9kb3ducmV2LnhtbFBL&#10;BQYAAAAABAAEAPMAAABHBQAAAAA=&#10;" filled="f" stroked="f">
                <v:textbox>
                  <w:txbxContent>
                    <w:p w14:paraId="21CA3718" w14:textId="77777777" w:rsidR="00133F43" w:rsidRPr="004453C8" w:rsidRDefault="00133F43" w:rsidP="00133F43">
                      <w:pPr>
                        <w:jc w:val="right"/>
                        <w:rPr>
                          <w:rFonts w:cs="Aparajita"/>
                          <w:sz w:val="20"/>
                        </w:rPr>
                      </w:pPr>
                      <w:r w:rsidRPr="004453C8">
                        <w:rPr>
                          <w:rFonts w:cs="Aparajita"/>
                          <w:sz w:val="20"/>
                        </w:rPr>
                        <w:t xml:space="preserve">Rev. </w:t>
                      </w:r>
                      <w:r w:rsidR="003E4141">
                        <w:rPr>
                          <w:rFonts w:cs="Aparajita"/>
                          <w:sz w:val="20"/>
                        </w:rPr>
                        <w:t>Month</w:t>
                      </w:r>
                      <w:r w:rsidRPr="004453C8">
                        <w:rPr>
                          <w:rFonts w:cs="Aparajita"/>
                          <w:sz w:val="20"/>
                        </w:rPr>
                        <w:t xml:space="preserve"> </w:t>
                      </w:r>
                      <w:r w:rsidR="003E4141">
                        <w:rPr>
                          <w:rFonts w:cs="Aparajita"/>
                          <w:sz w:val="20"/>
                        </w:rPr>
                        <w:t>Day, Year</w:t>
                      </w:r>
                    </w:p>
                  </w:txbxContent>
                </v:textbox>
                <w10:wrap anchory="page"/>
              </v:shape>
            </w:pict>
          </mc:Fallback>
        </mc:AlternateContent>
      </w:r>
      <w:r w:rsidRPr="003D6AF0">
        <w:rPr>
          <w:sz w:val="22"/>
          <w:szCs w:val="22"/>
        </w:rPr>
        <mc:AlternateContent>
          <mc:Choice Requires="wps">
            <w:drawing>
              <wp:anchor distT="0" distB="0" distL="114300" distR="114300" simplePos="0" relativeHeight="251655680" behindDoc="0" locked="0" layoutInCell="1" allowOverlap="1" wp14:anchorId="549B57AD" wp14:editId="7FFD4A35">
                <wp:simplePos x="0" y="0"/>
                <wp:positionH relativeFrom="column">
                  <wp:posOffset>4452620</wp:posOffset>
                </wp:positionH>
                <wp:positionV relativeFrom="page">
                  <wp:posOffset>579755</wp:posOffset>
                </wp:positionV>
                <wp:extent cx="1561465" cy="239395"/>
                <wp:effectExtent l="635" t="0" r="0" b="0"/>
                <wp:wrapNone/>
                <wp:docPr id="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19C80" w14:textId="77777777" w:rsidR="00133F43" w:rsidRPr="004453C8" w:rsidRDefault="003E4141" w:rsidP="00133F43">
                            <w:pPr>
                              <w:jc w:val="right"/>
                              <w:rPr>
                                <w:rFonts w:cs="Aparajita"/>
                                <w:sz w:val="20"/>
                              </w:rPr>
                            </w:pPr>
                            <w:r>
                              <w:rPr>
                                <w:rFonts w:cs="Aparajita"/>
                                <w:sz w:val="20"/>
                              </w:rPr>
                              <w:t>CASE CODE</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49B57AD" id="Text Box 6" o:spid="_x0000_s1027" type="#_x0000_t202" style="position:absolute;left:0;text-align:left;margin-left:350.6pt;margin-top:45.65pt;width:122.95pt;height:1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Ln4QEAAKgDAAAOAAAAZHJzL2Uyb0RvYy54bWysU8tu2zAQvBfoPxC815Ls2kgEy0GaIEWB&#10;9AGk/QCKIi2iEpdd0pbcr++SUhy3vRW9ECSXmp2ZHW1vxr5jR4XegK14scg5U1ZCY+y+4t++Pry5&#10;4swHYRvRgVUVPynPb3avX20HV6oltNA1ChmBWF8OruJtCK7MMi9b1Qu/AKcsFTVgLwIdcZ81KAZC&#10;77tsmeebbABsHIJU3tPt/VTku4SvtZLhs9ZeBdZVnLiFtGJa67hmu60o9yhca+RMQ/wDi14YS03P&#10;UPciCHZA8xdUbySCBx0WEvoMtDZSJQ2kpsj/UPPUCqeSFjLHu7NN/v/Byk/HJ/cFWRjfwUgDTCK8&#10;ewT53TMLd62we3WLCEOrREONi2hZNjhfzp9Gq33pI0g9fISGhiwOARLQqLGPrpBORug0gNPZdDUG&#10;JmPL9aZ4u1lzJqm2XF2vrtephSifv3bow3sFPYubiiMNNaGL46MPkY0on5/EZhYeTNelwXb2twt6&#10;GG8S+0h4oh7GemSmmaVFMTU0J5KDMMWF4k2bFvAnZwNFpeL+x0Gg4qz7YMmS1SbPY7bSobhKB7ys&#10;1JcVYSVBVTxwNm3vwpTHg0Ozb6nTNAQLt2SjNknhC6uZPsUhCZ+jG/N2eU6vXn6w3S8AAAD//wMA&#10;UEsDBBQABgAIAAAAIQBKWw5M4QAAAAoBAAAPAAAAZHJzL2Rvd25yZXYueG1sTI/LTsMwEEX3SPyD&#10;NUjsqJ3wKAlxKkBiWQGhUunOjqdJaDxOY7cNf49ZwXJ0j+49Uywm27Mjjr5zJCGZCWBItTMdNRJW&#10;Hy9X98B8UGRU7wglfKOHRXl+VqjcuBO947EKDYsl5HMloQ1hyDn3dYtW+ZkbkGK2daNVIZ5jw82o&#10;TrHc9jwV4o5b1VFcaNWAzy3Wu+pgJezNq75dflZP202z1pvdfvmmvzIpLy+mxwdgAafwB8OvflSH&#10;MjppdyDjWS9hLpI0ohKy5BpYBLKbeQJMRzLNBPCy4P9fKH8AAAD//wMAUEsBAi0AFAAGAAgAAAAh&#10;ALaDOJL+AAAA4QEAABMAAAAAAAAAAAAAAAAAAAAAAFtDb250ZW50X1R5cGVzXS54bWxQSwECLQAU&#10;AAYACAAAACEAOP0h/9YAAACUAQAACwAAAAAAAAAAAAAAAAAvAQAAX3JlbHMvLnJlbHNQSwECLQAU&#10;AAYACAAAACEA4l4y5+EBAACoAwAADgAAAAAAAAAAAAAAAAAuAgAAZHJzL2Uyb0RvYy54bWxQSwEC&#10;LQAUAAYACAAAACEASlsOTOEAAAAKAQAADwAAAAAAAAAAAAAAAAA7BAAAZHJzL2Rvd25yZXYueG1s&#10;UEsFBgAAAAAEAAQA8wAAAEkFAAAAAA==&#10;" filled="f" stroked="f">
                <v:textbox inset="1mm,.5mm,1mm,.5mm">
                  <w:txbxContent>
                    <w:p w14:paraId="3C119C80" w14:textId="77777777" w:rsidR="00133F43" w:rsidRPr="004453C8" w:rsidRDefault="003E4141" w:rsidP="00133F43">
                      <w:pPr>
                        <w:jc w:val="right"/>
                        <w:rPr>
                          <w:rFonts w:cs="Aparajita"/>
                          <w:sz w:val="20"/>
                        </w:rPr>
                      </w:pPr>
                      <w:r>
                        <w:rPr>
                          <w:rFonts w:cs="Aparajita"/>
                          <w:sz w:val="20"/>
                        </w:rPr>
                        <w:t>CASE CODE</w:t>
                      </w:r>
                    </w:p>
                  </w:txbxContent>
                </v:textbox>
                <w10:wrap anchory="page"/>
              </v:shape>
            </w:pict>
          </mc:Fallback>
        </mc:AlternateContent>
      </w:r>
      <w:r w:rsidRPr="003D6AF0">
        <w:rPr>
          <w:sz w:val="22"/>
          <w:szCs w:val="22"/>
        </w:rPr>
        <mc:AlternateContent>
          <mc:Choice Requires="wps">
            <w:drawing>
              <wp:anchor distT="0" distB="0" distL="114300" distR="114300" simplePos="0" relativeHeight="251654656" behindDoc="0" locked="0" layoutInCell="1" allowOverlap="1" wp14:anchorId="667F6A74" wp14:editId="09531EBC">
                <wp:simplePos x="0" y="0"/>
                <wp:positionH relativeFrom="margin">
                  <wp:posOffset>15240</wp:posOffset>
                </wp:positionH>
                <wp:positionV relativeFrom="page">
                  <wp:posOffset>569595</wp:posOffset>
                </wp:positionV>
                <wp:extent cx="5943600" cy="0"/>
                <wp:effectExtent l="20955" t="17145" r="17145" b="20955"/>
                <wp:wrapNone/>
                <wp:docPr id="3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38CA892" id="Line 5"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2pt,44.85pt" to="469.2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u/wgEAAGsDAAAOAAAAZHJzL2Uyb0RvYy54bWysU02T0zAMvTPDf/D4TtN2aVkyTffQZbkU&#10;6MwuP0C1ncSDbXlst0n/PbL7wQI3hhw8siU9PT0pq4fRGnZUIWp0DZ9NppwpJ1Bq1zX8+8vTu3vO&#10;YgInwaBTDT+pyB/Wb9+sBl+rOfZopAqMQFysB9/wPiVfV1UUvbIQJ+iVI2eLwUKia+gqGWAgdGuq&#10;+XS6rAYM0gcUKkZ6fTw7+brgt60S6VvbRpWYaThxS+UM5dzns1qvoO4C+F6LCw34BxYWtKOiN6hH&#10;SMAOQf8FZbUIGLFNE4G2wrbVQpUeqJvZ9I9unnvwqvRC4kR/kyn+P1jx9bgLTMuG3y05c2BpRlvt&#10;FFtkaQYfa4rYuF3IzYnRPfstih+ROdz04DpVKL6cPKXNckb1W0q+RE8F9sMXlBQDh4RFp7ENNkOS&#10;Amws4zjdxqHGxAQ9Lj6+v1tOaWri6qugvib6ENNnhZZlo+GGOBdgOG5jykSgvobkOg6ftDFl2sax&#10;oeHz+8WHRcmIaLTM3hwXQ7ffmMCOkBemfKUt8rwOC3hwsqD1CuSni51Am7NN1Y27qJEFOEu5R3na&#10;hatKNNFC87J9eWVe30v2r39k/RMAAP//AwBQSwMEFAAGAAgAAAAhAMKU+zfaAAAABwEAAA8AAABk&#10;cnMvZG93bnJldi54bWxMjk9Lw0AQxe+C32EZwYvYjVVsGrMpteBNCtYiHifJNAlmZ8Putkm/vSMe&#10;9Pj+8N4vX022VyfyoXNs4G6WgCKuXN1xY2D//nKbggoRucbeMRk4U4BVcXmRY1a7kd/otIuNkhEO&#10;GRpoYxwyrUPVksUwcwOxZAfnLUaRvtG1x1HGba/nSfKoLXYsDy0OtGmp+todrYEKt5stHj70iPFz&#10;/XxTvp59kxpzfTWtn0BFmuJfGX7wBR0KYSrdkeugegPzBykaSJcLUBIv71Mxyl9DF7n+z198AwAA&#10;//8DAFBLAQItABQABgAIAAAAIQC2gziS/gAAAOEBAAATAAAAAAAAAAAAAAAAAAAAAABbQ29udGVu&#10;dF9UeXBlc10ueG1sUEsBAi0AFAAGAAgAAAAhADj9If/WAAAAlAEAAAsAAAAAAAAAAAAAAAAALwEA&#10;AF9yZWxzLy5yZWxzUEsBAi0AFAAGAAgAAAAhANqLi7/CAQAAawMAAA4AAAAAAAAAAAAAAAAALgIA&#10;AGRycy9lMm9Eb2MueG1sUEsBAi0AFAAGAAgAAAAhAMKU+zfaAAAABwEAAA8AAAAAAAAAAAAAAAAA&#10;HAQAAGRycy9kb3ducmV2LnhtbFBLBQYAAAAABAAEAPMAAAAjBQAAAAA=&#10;" strokeweight="2.25pt">
                <w10:wrap anchorx="margin" anchory="page"/>
              </v:line>
            </w:pict>
          </mc:Fallback>
        </mc:AlternateContent>
      </w:r>
      <w:r w:rsidR="00995839" w:rsidRPr="003D6AF0">
        <w:rPr>
          <w:sz w:val="22"/>
          <w:szCs w:val="22"/>
        </w:rPr>
        <w:t>Kleos Africa</w:t>
      </w:r>
      <w:r w:rsidR="00A114B8" w:rsidRPr="003D6AF0">
        <w:rPr>
          <w:sz w:val="22"/>
          <w:szCs w:val="22"/>
        </w:rPr>
        <w:t xml:space="preserve"> </w:t>
      </w:r>
    </w:p>
    <w:p w14:paraId="4174ACFA" w14:textId="4AC99707" w:rsidR="003E4141" w:rsidRPr="003D6AF0" w:rsidRDefault="004A6B1E" w:rsidP="003D6AF0">
      <w:pPr>
        <w:pStyle w:val="FacultyName"/>
        <w:jc w:val="both"/>
      </w:pPr>
      <w:r w:rsidRPr="003D6AF0">
        <mc:AlternateContent>
          <mc:Choice Requires="wps">
            <w:drawing>
              <wp:anchor distT="0" distB="0" distL="114300" distR="114300" simplePos="0" relativeHeight="251653632" behindDoc="0" locked="0" layoutInCell="1" allowOverlap="1" wp14:anchorId="4123BF7A" wp14:editId="6666CFF7">
                <wp:simplePos x="0" y="0"/>
                <wp:positionH relativeFrom="margin">
                  <wp:posOffset>106680</wp:posOffset>
                </wp:positionH>
                <wp:positionV relativeFrom="page">
                  <wp:posOffset>8124825</wp:posOffset>
                </wp:positionV>
                <wp:extent cx="5943600" cy="0"/>
                <wp:effectExtent l="17145" t="9525" r="11430" b="9525"/>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6213E57" id="Line 3" o:spid="_x0000_s1026"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8.4pt,639.75pt" to="476.4pt,6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X/wQEAAGsDAAAOAAAAZHJzL2Uyb0RvYy54bWysU01v2zAMvQ/YfxB0b+w0S7EacXpI112y&#10;LUC7H8BIsi1UEgVJiZN/P0r5aLfdhvkgUCL5+PhILx4O1rC9ClGja/l0UnOmnECpXd/yny9PN585&#10;iwmcBINOtfyoIn9YfvywGH2jbnFAI1VgBOJiM/qWDyn5pqqiGJSFOEGvHDk7DBYSXUNfyQAjoVtT&#10;3db1XTVikD6gUDHS6+PJyZcFv+uUSD+6LqrETMuJWypnKOc2n9VyAU0fwA9anGnAP7CwoB0VvUI9&#10;QgK2C/ovKKtFwIhdmgi0FXadFqr0QN1M6z+6eR7Aq9ILiRP9Vab4/2DF9/0mMC1bPptz5sDSjNba&#10;KTbL0ow+NhSxcpuQmxMH9+zXKF4jc7gawPWqUHw5ekqb5ozqt5R8iZ4KbMdvKCkGdgmLTocu2AxJ&#10;CrBDGcfxOg51SEzQ4/z+0+yupqmJi6+C5pLoQ0xfFVqWjZYb4lyAYb+OKROB5hKS6zh80saUaRvH&#10;RmJ7X8/rkhHRaJm9OS6Gfrsyge0hL0z5SlvkeR8WcOdkQRsUyC9nO4E2J5uqG3dWIwtwknKL8rgJ&#10;F5VoooXmefvyyry/l+y3f2T5CwAA//8DAFBLAwQUAAYACAAAACEAiPjkEdwAAAAMAQAADwAAAGRy&#10;cy9kb3ducmV2LnhtbEyPQU+DQBCF7yb+h82YeLOLRCpQlkabeOlNbLTHLTsCkZ0l7JbCv3c8GD1N&#10;3puXN98U29n2YsLRd44U3K8iEEi1Mx01Cg5vL3cpCB80Gd07QgULetiW11eFzo270CtOVWgEl5DP&#10;tYI2hCGX0tctWu1XbkDi3acbrQ4sx0aaUV+43PYyjqK1tLojvtDqAXct1l/V2XJL8pE+73V6WJa+&#10;OmYPu/f9RFap25v5aQMi4Bz+wvCDz+hQMtPJncl40bNeM3ngGT9mCQhOZEnM1unXkmUh/z9RfgMA&#10;AP//AwBQSwECLQAUAAYACAAAACEAtoM4kv4AAADhAQAAEwAAAAAAAAAAAAAAAAAAAAAAW0NvbnRl&#10;bnRfVHlwZXNdLnhtbFBLAQItABQABgAIAAAAIQA4/SH/1gAAAJQBAAALAAAAAAAAAAAAAAAAAC8B&#10;AABfcmVscy8ucmVsc1BLAQItABQABgAIAAAAIQDeHXX/wQEAAGsDAAAOAAAAAAAAAAAAAAAAAC4C&#10;AABkcnMvZTJvRG9jLnhtbFBLAQItABQABgAIAAAAIQCI+OQR3AAAAAwBAAAPAAAAAAAAAAAAAAAA&#10;ABsEAABkcnMvZG93bnJldi54bWxQSwUGAAAAAAQABADzAAAAJAUAAAAA&#10;" strokeweight="1.5pt">
                <w10:wrap anchorx="margin" anchory="page"/>
              </v:line>
            </w:pict>
          </mc:Fallback>
        </mc:AlternateContent>
      </w:r>
      <w:r w:rsidR="006E18FF" w:rsidRPr="003D6AF0">
        <w:t>XXXXXXXXX</w:t>
      </w:r>
    </w:p>
    <w:p w14:paraId="407B103F" w14:textId="61CEF5D4" w:rsidR="001D4B66" w:rsidRPr="003D6AF0" w:rsidRDefault="006E18FF" w:rsidP="003D6AF0">
      <w:pPr>
        <w:pStyle w:val="FacultyName"/>
        <w:jc w:val="both"/>
      </w:pPr>
      <w:r w:rsidRPr="003D6AF0">
        <w:t>XXXXXXXXX</w:t>
      </w:r>
    </w:p>
    <w:p w14:paraId="341CBC7A" w14:textId="77777777" w:rsidR="003E4141" w:rsidRPr="003D6AF0" w:rsidRDefault="003E4141" w:rsidP="003D6AF0">
      <w:pPr>
        <w:rPr>
          <w:szCs w:val="22"/>
          <w:lang w:val="en-US"/>
        </w:rPr>
      </w:pPr>
    </w:p>
    <w:p w14:paraId="4D775D00" w14:textId="77777777" w:rsidR="003E4141" w:rsidRPr="003D6AF0" w:rsidRDefault="003E4141" w:rsidP="003D6AF0">
      <w:pPr>
        <w:rPr>
          <w:szCs w:val="22"/>
          <w:lang w:val="en-US"/>
        </w:rPr>
      </w:pPr>
    </w:p>
    <w:p w14:paraId="7737AA2E" w14:textId="77777777" w:rsidR="003E4141" w:rsidRPr="003D6AF0" w:rsidRDefault="003E4141" w:rsidP="003D6AF0">
      <w:pPr>
        <w:rPr>
          <w:szCs w:val="22"/>
          <w:lang w:val="en-US"/>
        </w:rPr>
      </w:pPr>
    </w:p>
    <w:p w14:paraId="2D88971B" w14:textId="77777777" w:rsidR="003E4141" w:rsidRPr="003D6AF0" w:rsidRDefault="003E4141" w:rsidP="003D6AF0">
      <w:pPr>
        <w:rPr>
          <w:szCs w:val="22"/>
          <w:lang w:val="en-US"/>
        </w:rPr>
      </w:pPr>
    </w:p>
    <w:p w14:paraId="6C19ABF7" w14:textId="77777777" w:rsidR="003E4141" w:rsidRPr="003D6AF0" w:rsidRDefault="003E4141" w:rsidP="003D6AF0">
      <w:pPr>
        <w:rPr>
          <w:szCs w:val="22"/>
          <w:lang w:val="en-US"/>
        </w:rPr>
      </w:pPr>
    </w:p>
    <w:p w14:paraId="2FE715AC" w14:textId="77777777" w:rsidR="003E4141" w:rsidRPr="003D6AF0" w:rsidRDefault="003E4141" w:rsidP="003D6AF0">
      <w:pPr>
        <w:rPr>
          <w:szCs w:val="22"/>
          <w:lang w:val="en-US"/>
        </w:rPr>
      </w:pPr>
    </w:p>
    <w:p w14:paraId="4F373389" w14:textId="77777777" w:rsidR="003E4141" w:rsidRPr="003D6AF0" w:rsidRDefault="003E4141" w:rsidP="003D6AF0">
      <w:pPr>
        <w:rPr>
          <w:szCs w:val="22"/>
          <w:lang w:val="en-US"/>
        </w:rPr>
      </w:pPr>
    </w:p>
    <w:p w14:paraId="13C0F6A0" w14:textId="77777777" w:rsidR="003E4141" w:rsidRPr="003D6AF0" w:rsidRDefault="003E4141" w:rsidP="003D6AF0">
      <w:pPr>
        <w:rPr>
          <w:szCs w:val="22"/>
          <w:lang w:val="en-US"/>
        </w:rPr>
      </w:pPr>
    </w:p>
    <w:p w14:paraId="6CC20228" w14:textId="77777777" w:rsidR="003E4141" w:rsidRPr="003D6AF0" w:rsidRDefault="003E4141" w:rsidP="003D6AF0">
      <w:pPr>
        <w:rPr>
          <w:szCs w:val="22"/>
          <w:lang w:val="en-US"/>
        </w:rPr>
      </w:pPr>
    </w:p>
    <w:p w14:paraId="69D9B4E9" w14:textId="77777777" w:rsidR="003E4141" w:rsidRPr="003D6AF0" w:rsidRDefault="003E4141" w:rsidP="003D6AF0">
      <w:pPr>
        <w:rPr>
          <w:szCs w:val="22"/>
          <w:lang w:val="en-US"/>
        </w:rPr>
      </w:pPr>
    </w:p>
    <w:p w14:paraId="5FFE3C90" w14:textId="77777777" w:rsidR="003E4141" w:rsidRPr="003D6AF0" w:rsidRDefault="003E4141" w:rsidP="003D6AF0">
      <w:pPr>
        <w:rPr>
          <w:szCs w:val="22"/>
          <w:lang w:val="en-US"/>
        </w:rPr>
      </w:pPr>
    </w:p>
    <w:p w14:paraId="37664C0F" w14:textId="77777777" w:rsidR="003E4141" w:rsidRPr="003D6AF0" w:rsidRDefault="003E4141" w:rsidP="003D6AF0">
      <w:pPr>
        <w:rPr>
          <w:szCs w:val="22"/>
          <w:lang w:val="en-US"/>
        </w:rPr>
      </w:pPr>
    </w:p>
    <w:p w14:paraId="6A80BCEE" w14:textId="69A61E67" w:rsidR="003E4141" w:rsidRPr="003D6AF0" w:rsidRDefault="00903F49" w:rsidP="003D6AF0">
      <w:pPr>
        <w:rPr>
          <w:szCs w:val="22"/>
          <w:lang w:val="en-US"/>
        </w:rPr>
      </w:pPr>
      <w:r w:rsidRPr="003D6AF0">
        <w:rPr>
          <w:noProof/>
          <w:szCs w:val="22"/>
        </w:rPr>
        <mc:AlternateContent>
          <mc:Choice Requires="wps">
            <w:drawing>
              <wp:anchor distT="0" distB="1005840" distL="114300" distR="114300" simplePos="0" relativeHeight="251657728" behindDoc="0" locked="0" layoutInCell="0" allowOverlap="1" wp14:anchorId="24234D8F" wp14:editId="24E94B6F">
                <wp:simplePos x="0" y="0"/>
                <wp:positionH relativeFrom="margin">
                  <wp:align>left</wp:align>
                </wp:positionH>
                <wp:positionV relativeFrom="margin">
                  <wp:posOffset>7903210</wp:posOffset>
                </wp:positionV>
                <wp:extent cx="6134100" cy="927100"/>
                <wp:effectExtent l="0" t="0" r="0" b="635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20772" w14:textId="64093835" w:rsidR="0095626C" w:rsidRPr="0095626C" w:rsidRDefault="0095626C" w:rsidP="009C5D7C">
                            <w:pPr>
                              <w:pStyle w:val="CopyrightInformation"/>
                              <w:jc w:val="left"/>
                            </w:pPr>
                            <w:r w:rsidRPr="0095626C">
                              <w:t>Copyright © 20</w:t>
                            </w:r>
                            <w:r w:rsidR="00AE2C3A">
                              <w:t>2</w:t>
                            </w:r>
                            <w:r w:rsidR="002A0D27">
                              <w:t>2</w:t>
                            </w:r>
                            <w:r w:rsidRPr="0095626C">
                              <w:t xml:space="preserve">, </w:t>
                            </w:r>
                            <w:r w:rsidR="00E638AE">
                              <w:t>Lagos Business School. This publication</w:t>
                            </w:r>
                            <w:r w:rsidRPr="0095626C">
                              <w:t xml:space="preserve"> was developed through field research. No part of this publication may be reproduced, stored in a retrieval system, used in a spreadsheet, or transmitted in any form or by any means – electronic, mechanical, photocopying, recording, or otherwise – without the written permission of Lagos Business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4234D8F" id="Text Box 13" o:spid="_x0000_s1028" type="#_x0000_t202" style="position:absolute;left:0;text-align:left;margin-left:0;margin-top:622.3pt;width:483pt;height:73pt;z-index:251657728;visibility:visible;mso-wrap-style:square;mso-width-percent:0;mso-height-percent:0;mso-wrap-distance-left:9pt;mso-wrap-distance-top:0;mso-wrap-distance-right:9pt;mso-wrap-distance-bottom:79.2pt;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S44gEAAKgDAAAOAAAAZHJzL2Uyb0RvYy54bWysU9tu1DAQfUfiHyy/s7mwtDTabFVaFSGV&#10;i1T4AMexE4vEY8beTZavZ+xstwu8IV6s8Yxz5pwzk831PA5sr9AbsDUvVjlnykpoje1q/u3r/au3&#10;nPkgbCsGsKrmB+X59fbli83kKlVCD0OrkBGI9dXkat6H4Kos87JXo/ArcMpSUQOOItAVu6xFMRH6&#10;OGRlnl9kE2DrEKTynrJ3S5FvE77WSobPWnsV2FBz4hbSiels4pltN6LqULjeyCMN8Q8sRmEsNT1B&#10;3Ykg2A7NX1CjkQgedFhJGDPQ2kiVNJCaIv9DzWMvnEpayBzvTjb5/wcrP+0f3RdkYX4HMw0wifDu&#10;AeR3zyzc9sJ26gYRpl6JlhoX0bJscr46fhqt9pWPIM30EVoastgFSECzxjG6QjoZodMADifT1RyY&#10;pORF8Xpd5FSSVLsqL2McW4jq6WuHPrxXMLIY1BxpqAld7B98WJ4+PYnNLNybYUiDHexvCcKMmcQ+&#10;El6oh7mZmWlrXsa+UUwD7YHkICzrQutNQQ/4k7OJVqXm/sdOoOJs+GDJkqtivY67lS7rN5clXfC8&#10;0pxXhJUEVfPA2RLehmUfdw5N11OnZQgWbshGbZLCZ1ZH+rQOyaPj6sZ9O7+nV88/2PYXAAAA//8D&#10;AFBLAwQUAAYACAAAACEAv2miC90AAAAKAQAADwAAAGRycy9kb3ducmV2LnhtbEyPzU7DMBCE70h9&#10;B2srcaM2JVgkxKmqIq4gyo/EzY23SUS8jmK3CW/PcoLjfjOanSk3s+/FGcfYBTJwvVIgkOrgOmoM&#10;vL0+Xt2BiMmSs30gNPCNETbV4qK0hQsTveB5nxrBIRQLa6BNaSikjHWL3sZVGJBYO4bR28Tn2Eg3&#10;2onDfS/XSmnpbUf8obUD7lqsv/Ynb+D96fj5kann5sHfDlOYlSSfS2Mul/P2HkTCOf2Z4bc+V4eK&#10;Ox3CiVwUvQEekpius0yDYD3XmtGB0U2uNMiqlP8nVD8AAAD//wMAUEsBAi0AFAAGAAgAAAAhALaD&#10;OJL+AAAA4QEAABMAAAAAAAAAAAAAAAAAAAAAAFtDb250ZW50X1R5cGVzXS54bWxQSwECLQAUAAYA&#10;CAAAACEAOP0h/9YAAACUAQAACwAAAAAAAAAAAAAAAAAvAQAAX3JlbHMvLnJlbHNQSwECLQAUAAYA&#10;CAAAACEA4FkEuOIBAACoAwAADgAAAAAAAAAAAAAAAAAuAgAAZHJzL2Uyb0RvYy54bWxQSwECLQAU&#10;AAYACAAAACEAv2miC90AAAAKAQAADwAAAAAAAAAAAAAAAAA8BAAAZHJzL2Rvd25yZXYueG1sUEsF&#10;BgAAAAAEAAQA8wAAAEYFAAAAAA==&#10;" o:allowincell="f" filled="f" stroked="f">
                <v:textbox>
                  <w:txbxContent>
                    <w:p w14:paraId="05E20772" w14:textId="64093835" w:rsidR="0095626C" w:rsidRPr="0095626C" w:rsidRDefault="0095626C" w:rsidP="009C5D7C">
                      <w:pPr>
                        <w:pStyle w:val="CopyrightInformation"/>
                        <w:jc w:val="left"/>
                      </w:pPr>
                      <w:r w:rsidRPr="0095626C">
                        <w:t>Copyright © 20</w:t>
                      </w:r>
                      <w:r w:rsidR="00AE2C3A">
                        <w:t>2</w:t>
                      </w:r>
                      <w:r w:rsidR="002A0D27">
                        <w:t>2</w:t>
                      </w:r>
                      <w:r w:rsidRPr="0095626C">
                        <w:t xml:space="preserve">, </w:t>
                      </w:r>
                      <w:r w:rsidR="00E638AE">
                        <w:t>Lagos Business School. This publication</w:t>
                      </w:r>
                      <w:r w:rsidRPr="0095626C">
                        <w:t xml:space="preserve"> was developed through field research. No part of this publication may be reproduced, stored in a retrieval system, used in a spreadsheet, or transmitted in any form or by any means – electronic, mechanical, photocopying, recording, or otherwise – without the written permission of Lagos Business School.</w:t>
                      </w:r>
                    </w:p>
                  </w:txbxContent>
                </v:textbox>
                <w10:wrap anchorx="margin" anchory="margin"/>
              </v:shape>
            </w:pict>
          </mc:Fallback>
        </mc:AlternateContent>
      </w:r>
      <w:r w:rsidRPr="003D6AF0">
        <w:rPr>
          <w:noProof/>
          <w:szCs w:val="22"/>
        </w:rPr>
        <mc:AlternateContent>
          <mc:Choice Requires="wps">
            <w:drawing>
              <wp:anchor distT="0" distB="1005840" distL="114300" distR="114300" simplePos="0" relativeHeight="251652608" behindDoc="0" locked="0" layoutInCell="0" allowOverlap="1" wp14:anchorId="13759546" wp14:editId="57902686">
                <wp:simplePos x="0" y="0"/>
                <wp:positionH relativeFrom="margin">
                  <wp:posOffset>3810</wp:posOffset>
                </wp:positionH>
                <wp:positionV relativeFrom="page">
                  <wp:posOffset>8096250</wp:posOffset>
                </wp:positionV>
                <wp:extent cx="6134100" cy="89535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2B14F" w14:textId="3908B978" w:rsidR="00133F43" w:rsidRDefault="009B552B" w:rsidP="00841171">
                            <w:pPr>
                              <w:spacing w:line="240" w:lineRule="auto"/>
                              <w:rPr>
                                <w:rFonts w:cs="Aparajita"/>
                                <w:sz w:val="20"/>
                              </w:rPr>
                            </w:pPr>
                            <w:r>
                              <w:rPr>
                                <w:rStyle w:val="Strong"/>
                                <w:b w:val="0"/>
                                <w:i/>
                              </w:rPr>
                              <w:t>XXX-XXX-XXX and XXX-XXX-XXX</w:t>
                            </w:r>
                            <w:r w:rsidR="00694FBB" w:rsidRPr="009A1C0C">
                              <w:rPr>
                                <w:rStyle w:val="Strong"/>
                                <w:b w:val="0"/>
                                <w:i/>
                              </w:rPr>
                              <w:t xml:space="preserve"> prepared this </w:t>
                            </w:r>
                            <w:r w:rsidR="00841171">
                              <w:rPr>
                                <w:rStyle w:val="Strong"/>
                                <w:b w:val="0"/>
                                <w:i/>
                              </w:rPr>
                              <w:t xml:space="preserve">case as </w:t>
                            </w:r>
                            <w:r w:rsidR="00841171">
                              <w:rPr>
                                <w:rFonts w:cs="Aparajita"/>
                                <w:i/>
                                <w:sz w:val="20"/>
                              </w:rPr>
                              <w:t>the basis for class discussion rather than to illustrate either effective or ineffective handling of an administrative situation</w:t>
                            </w:r>
                            <w:r w:rsidR="00841171">
                              <w:rPr>
                                <w:rFonts w:cs="Aparajita"/>
                                <w:sz w:val="20"/>
                              </w:rPr>
                              <w:t>.</w:t>
                            </w:r>
                          </w:p>
                          <w:p w14:paraId="21E9ED73" w14:textId="40C3EB2F" w:rsidR="00903F49" w:rsidRPr="003D6AF0" w:rsidRDefault="00903F49" w:rsidP="00903F49">
                            <w:pPr>
                              <w:rPr>
                                <w:sz w:val="20"/>
                                <w:szCs w:val="18"/>
                              </w:rPr>
                            </w:pPr>
                            <w:r w:rsidRPr="003D6AF0">
                              <w:rPr>
                                <w:sz w:val="20"/>
                                <w:szCs w:val="18"/>
                              </w:rPr>
                              <w:t xml:space="preserve">The authors hereby acknowledge the contributions of </w:t>
                            </w:r>
                            <w:r w:rsidR="003D6AF0">
                              <w:rPr>
                                <w:sz w:val="20"/>
                                <w:szCs w:val="18"/>
                              </w:rPr>
                              <w:t>XXX-XXX</w:t>
                            </w:r>
                            <w:r w:rsidRPr="003D6AF0">
                              <w:rPr>
                                <w:sz w:val="20"/>
                                <w:szCs w:val="18"/>
                              </w:rPr>
                              <w:t xml:space="preserve"> for her insights while writing this case.</w:t>
                            </w:r>
                          </w:p>
                          <w:p w14:paraId="1EC00C88" w14:textId="77777777" w:rsidR="00903F49" w:rsidRPr="00694FBB" w:rsidRDefault="00903F49" w:rsidP="00841171">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3759546" id="Text Box 2" o:spid="_x0000_s1029" type="#_x0000_t202" style="position:absolute;left:0;text-align:left;margin-left:.3pt;margin-top:637.5pt;width:483pt;height:70.5pt;z-index:251652608;visibility:visible;mso-wrap-style:square;mso-width-percent:0;mso-height-percent:0;mso-wrap-distance-left:9pt;mso-wrap-distance-top:0;mso-wrap-distance-right:9pt;mso-wrap-distance-bottom:79.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YR5QEAAKgDAAAOAAAAZHJzL2Uyb0RvYy54bWysU9tu2zAMfR+wfxD0vtjOpWuNOEXXosOA&#10;7gJ0/QBZlmJhtqhRSuzs60fJaZqtb8NeBJGUD885pNfXY9+xvUJvwFa8mOWcKSuhMXZb8afv9+8u&#10;OfNB2EZ0YFXFD8rz683bN+vBlWoOLXSNQkYg1peDq3gbgiuzzMtW9cLPwClLRQ3Yi0AhbrMGxUDo&#10;fZfN8/wiGwAbhyCV95S9m4p8k/C1VjJ81dqrwLqKE7eQTkxnHc9ssxblFoVrjTzSEP/AohfGUtMT&#10;1J0Igu3QvILqjUTwoMNMQp+B1kaqpIHUFPlfah5b4VTSQuZ4d7LJ/z9Y+WX/6L4hC+MHGGmASYR3&#10;DyB/eGbhthV2q24QYWiVaKhxES3LBufL46fRal/6CFIPn6GhIYtdgAQ0auyjK6STEToN4HAyXY2B&#10;SUpeFItlkVNJUu3yarVYpalkonz+2qEPHxX0LF4qjjTUhC72Dz5ENqJ8fhKbWbg3XZcG29k/EvQw&#10;ZhL7SHiiHsZ6ZKap+CJKi2JqaA4kB2FaF1pvurSAvzgbaFUq7n/uBCrOuk+WLLkqlsu4WylYrt7P&#10;KcDzSn1eEVYSVMUDZ9P1Nkz7uHNoti11moZg4YZs1CYpfGF1pE/rkIQfVzfu23mcXr38YJvfAAAA&#10;//8DAFBLAwQUAAYACAAAACEA8clWsd0AAAAKAQAADwAAAGRycy9kb3ducmV2LnhtbEyPwU7DMBBE&#10;70j9B2srcaN2q9bQEKeqiriCKFCpNzfeJhHxOordJvw9ywmOOzOafZNvRt+KK/axCWRgPlMgkMrg&#10;GqoMfLw/3z2AiMmSs20gNPCNETbF5Ca3mQsDveF1nyrBJRQza6BOqcukjGWN3sZZ6JDYO4fe28Rn&#10;X0nX24HLfSsXSmnpbUP8obYd7mosv/YXb+Dz5Xw8LNVr9eRX3RBGJcmvpTG303H7CCLhmP7C8IvP&#10;6FAw0ylcyEXRGtCcY3Vxv+JJ7K+1ZunE0nKuFcgil/8nFD8AAAD//wMAUEsBAi0AFAAGAAgAAAAh&#10;ALaDOJL+AAAA4QEAABMAAAAAAAAAAAAAAAAAAAAAAFtDb250ZW50X1R5cGVzXS54bWxQSwECLQAU&#10;AAYACAAAACEAOP0h/9YAAACUAQAACwAAAAAAAAAAAAAAAAAvAQAAX3JlbHMvLnJlbHNQSwECLQAU&#10;AAYACAAAACEAkp+mEeUBAACoAwAADgAAAAAAAAAAAAAAAAAuAgAAZHJzL2Uyb0RvYy54bWxQSwEC&#10;LQAUAAYACAAAACEA8clWsd0AAAAKAQAADwAAAAAAAAAAAAAAAAA/BAAAZHJzL2Rvd25yZXYueG1s&#10;UEsFBgAAAAAEAAQA8wAAAEkFAAAAAA==&#10;" o:allowincell="f" filled="f" stroked="f">
                <v:textbox>
                  <w:txbxContent>
                    <w:p w14:paraId="4622B14F" w14:textId="3908B978" w:rsidR="00133F43" w:rsidRDefault="009B552B" w:rsidP="00841171">
                      <w:pPr>
                        <w:spacing w:line="240" w:lineRule="auto"/>
                        <w:rPr>
                          <w:rFonts w:cs="Aparajita"/>
                          <w:sz w:val="20"/>
                        </w:rPr>
                      </w:pPr>
                      <w:r>
                        <w:rPr>
                          <w:rStyle w:val="Strong"/>
                          <w:b w:val="0"/>
                          <w:i/>
                        </w:rPr>
                        <w:t>XXX-XXX-XXX and XXX-XXX-XXX</w:t>
                      </w:r>
                      <w:r w:rsidR="00694FBB" w:rsidRPr="009A1C0C">
                        <w:rPr>
                          <w:rStyle w:val="Strong"/>
                          <w:b w:val="0"/>
                          <w:i/>
                        </w:rPr>
                        <w:t xml:space="preserve"> prepared this </w:t>
                      </w:r>
                      <w:r w:rsidR="00841171">
                        <w:rPr>
                          <w:rStyle w:val="Strong"/>
                          <w:b w:val="0"/>
                          <w:i/>
                        </w:rPr>
                        <w:t xml:space="preserve">case as </w:t>
                      </w:r>
                      <w:r w:rsidR="00841171">
                        <w:rPr>
                          <w:rFonts w:cs="Aparajita"/>
                          <w:i/>
                          <w:sz w:val="20"/>
                        </w:rPr>
                        <w:t>the basis for class discussion rather than to illustrate either effective or ineffective handling of an administrative situation</w:t>
                      </w:r>
                      <w:r w:rsidR="00841171">
                        <w:rPr>
                          <w:rFonts w:cs="Aparajita"/>
                          <w:sz w:val="20"/>
                        </w:rPr>
                        <w:t>.</w:t>
                      </w:r>
                    </w:p>
                    <w:p w14:paraId="21E9ED73" w14:textId="40C3EB2F" w:rsidR="00903F49" w:rsidRPr="003D6AF0" w:rsidRDefault="00903F49" w:rsidP="00903F49">
                      <w:pPr>
                        <w:rPr>
                          <w:sz w:val="20"/>
                          <w:szCs w:val="18"/>
                        </w:rPr>
                      </w:pPr>
                      <w:r w:rsidRPr="003D6AF0">
                        <w:rPr>
                          <w:sz w:val="20"/>
                          <w:szCs w:val="18"/>
                        </w:rPr>
                        <w:t xml:space="preserve">The authors hereby acknowledge the contributions of </w:t>
                      </w:r>
                      <w:r w:rsidR="003D6AF0">
                        <w:rPr>
                          <w:sz w:val="20"/>
                          <w:szCs w:val="18"/>
                        </w:rPr>
                        <w:t>XXX-XXX</w:t>
                      </w:r>
                      <w:r w:rsidRPr="003D6AF0">
                        <w:rPr>
                          <w:sz w:val="20"/>
                          <w:szCs w:val="18"/>
                        </w:rPr>
                        <w:t xml:space="preserve"> for her insights while writing this case.</w:t>
                      </w:r>
                    </w:p>
                    <w:p w14:paraId="1EC00C88" w14:textId="77777777" w:rsidR="00903F49" w:rsidRPr="00694FBB" w:rsidRDefault="00903F49" w:rsidP="00841171">
                      <w:pPr>
                        <w:spacing w:line="240" w:lineRule="auto"/>
                      </w:pPr>
                    </w:p>
                  </w:txbxContent>
                </v:textbox>
                <w10:wrap anchorx="margin" anchory="page"/>
              </v:shape>
            </w:pict>
          </mc:Fallback>
        </mc:AlternateContent>
      </w:r>
    </w:p>
    <w:p w14:paraId="2CB88ABB" w14:textId="7C4392BE" w:rsidR="00606436" w:rsidRPr="003D6AF0" w:rsidRDefault="00606436" w:rsidP="003D6AF0">
      <w:pPr>
        <w:tabs>
          <w:tab w:val="left" w:pos="5970"/>
        </w:tabs>
        <w:rPr>
          <w:szCs w:val="22"/>
          <w:lang w:val="en-US"/>
        </w:rPr>
        <w:sectPr w:rsidR="00606436" w:rsidRPr="003D6AF0" w:rsidSect="00606436">
          <w:headerReference w:type="default" r:id="rId9"/>
          <w:footerReference w:type="default" r:id="rId10"/>
          <w:footerReference w:type="first" r:id="rId11"/>
          <w:pgSz w:w="11907" w:h="16839" w:code="9"/>
          <w:pgMar w:top="1584" w:right="1584" w:bottom="1584" w:left="1584" w:header="720" w:footer="720" w:gutter="0"/>
          <w:cols w:space="720"/>
          <w:titlePg/>
          <w:docGrid w:linePitch="360"/>
        </w:sectPr>
      </w:pPr>
    </w:p>
    <w:p w14:paraId="00A45062" w14:textId="4E672E82" w:rsidR="00916F9A" w:rsidRPr="003D6AF0" w:rsidRDefault="004A6B1E" w:rsidP="003D6AF0">
      <w:pPr>
        <w:pStyle w:val="CaseHeading"/>
      </w:pPr>
      <w:r w:rsidRPr="003D6AF0">
        <w:lastRenderedPageBreak/>
        <w:drawing>
          <wp:anchor distT="0" distB="0" distL="114300" distR="114300" simplePos="0" relativeHeight="251661824" behindDoc="1" locked="0" layoutInCell="1" allowOverlap="1" wp14:anchorId="796338FE" wp14:editId="05878B29">
            <wp:simplePos x="0" y="0"/>
            <wp:positionH relativeFrom="column">
              <wp:posOffset>-94615</wp:posOffset>
            </wp:positionH>
            <wp:positionV relativeFrom="paragraph">
              <wp:posOffset>-581660</wp:posOffset>
            </wp:positionV>
            <wp:extent cx="2082165" cy="731520"/>
            <wp:effectExtent l="0" t="0" r="0" b="0"/>
            <wp:wrapNone/>
            <wp:docPr id="31" name="Picture 22" descr="New LBS logo for light backgr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w LBS logo for light background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2165" cy="731520"/>
                    </a:xfrm>
                    <a:prstGeom prst="rect">
                      <a:avLst/>
                    </a:prstGeom>
                    <a:noFill/>
                  </pic:spPr>
                </pic:pic>
              </a:graphicData>
            </a:graphic>
            <wp14:sizeRelH relativeFrom="page">
              <wp14:pctWidth>0</wp14:pctWidth>
            </wp14:sizeRelH>
            <wp14:sizeRelV relativeFrom="page">
              <wp14:pctHeight>0</wp14:pctHeight>
            </wp14:sizeRelV>
          </wp:anchor>
        </w:drawing>
      </w:r>
      <w:r w:rsidRPr="003D6AF0">
        <mc:AlternateContent>
          <mc:Choice Requires="wps">
            <w:drawing>
              <wp:anchor distT="0" distB="0" distL="114300" distR="114300" simplePos="0" relativeHeight="251659776" behindDoc="1" locked="0" layoutInCell="1" allowOverlap="1" wp14:anchorId="6E8E6481" wp14:editId="4739235C">
                <wp:simplePos x="0" y="0"/>
                <wp:positionH relativeFrom="column">
                  <wp:posOffset>4153535</wp:posOffset>
                </wp:positionH>
                <wp:positionV relativeFrom="page">
                  <wp:posOffset>431800</wp:posOffset>
                </wp:positionV>
                <wp:extent cx="1260475" cy="239395"/>
                <wp:effectExtent l="0" t="3175" r="0" b="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3C53E" w14:textId="77777777" w:rsidR="00133F43" w:rsidRPr="000373B1" w:rsidRDefault="00133F43" w:rsidP="00133F43">
                            <w:pPr>
                              <w:pStyle w:val="Case1"/>
                            </w:pPr>
                            <w:r>
                              <w:t>Case Code</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E8E6481" id="Text Box 8" o:spid="_x0000_s1030" type="#_x0000_t202" style="position:absolute;left:0;text-align:left;margin-left:327.05pt;margin-top:34pt;width:99.25pt;height:1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pg4wEAAKgDAAAOAAAAZHJzL2Uyb0RvYy54bWysU8tu2zAQvBfoPxC815LtxE0Ey0GaIEWB&#10;9AGk/QCKoiyiEpfdpS25X98l5Thueyt6IUguNTszO1rfjH0n9gbJgivlfJZLYZyG2rptKb99fXhz&#10;JQUF5WrVgTOlPBiSN5vXr9aDL8wCWuhqg4JBHBWDL2Ubgi+yjHRrekUz8MZxsQHsVeAjbrMa1cDo&#10;fZct8nyVDYC1R9CGiG/vp6LcJPymMTp8bhoyQXSlZG4hrZjWKq7ZZq2KLSrfWn2kof6BRa+s46Yn&#10;qHsVlNih/QuqtxqBoAkzDX0GTWO1SRpYzTz/Q81Tq7xJWtgc8ieb6P/B6k/7J/8FRRjfwcgDTCLI&#10;P4L+TsLBXavc1twiwtAaVXPjebQsGzwVx0+j1VRQBKmGj1DzkNUuQAIaG+yjK6xTMDoP4HAy3YxB&#10;6Nhyscov3l5Kobm2WF4vry9TC1U8f+2RwnsDvYibUiIPNaGr/SOFyEYVz09iMwcPtuvSYDv32wU/&#10;jDeJfSQ8UQ9jNQpbl/Ii9o1iKqgPLAdhigvHmzct4E8pBo5KKenHTqGRovvg2JLlKs9jttJhfpUO&#10;eF6pzivKaYYqZZBi2t6FKY87j3bbcqdpCA5u2cbGJoUvrI70OQ5J+DG6MW/n5/Tq5Qfb/AIAAP//&#10;AwBQSwMEFAAGAAgAAAAhAA61sDbgAAAACgEAAA8AAABkcnMvZG93bnJldi54bWxMj8FOwzAMhu9I&#10;vENkJG4s3URLKU0nQOI4AQVp2y1tvLascbom28rbY05ws+VPv78/X062FyccfedIwXwWgUCqnemo&#10;UfD58XKTgvBBk9G9I1TwjR6WxeVFrjPjzvSOpzI0gkPIZ1pBG8KQSenrFq32Mzcg8W3nRqsDr2Mj&#10;zajPHG57uYiiRFrdEX9o9YDPLdb78mgVHMxrFa825dNu26yr7f6wequ+7pW6vpoeH0AEnMIfDL/6&#10;rA4FO1XuSMaLXkES384Z5SHlTgyk8SIBUTEZxXcgi1z+r1D8AAAA//8DAFBLAQItABQABgAIAAAA&#10;IQC2gziS/gAAAOEBAAATAAAAAAAAAAAAAAAAAAAAAABbQ29udGVudF9UeXBlc10ueG1sUEsBAi0A&#10;FAAGAAgAAAAhADj9If/WAAAAlAEAAAsAAAAAAAAAAAAAAAAALwEAAF9yZWxzLy5yZWxzUEsBAi0A&#10;FAAGAAgAAAAhAC59umDjAQAAqAMAAA4AAAAAAAAAAAAAAAAALgIAAGRycy9lMm9Eb2MueG1sUEsB&#10;Ai0AFAAGAAgAAAAhAA61sDbgAAAACgEAAA8AAAAAAAAAAAAAAAAAPQQAAGRycy9kb3ducmV2Lnht&#10;bFBLBQYAAAAABAAEAPMAAABKBQAAAAA=&#10;" filled="f" stroked="f">
                <v:textbox inset="1mm,.5mm,1mm,.5mm">
                  <w:txbxContent>
                    <w:p w14:paraId="19F3C53E" w14:textId="77777777" w:rsidR="00133F43" w:rsidRPr="000373B1" w:rsidRDefault="00133F43" w:rsidP="00133F43">
                      <w:pPr>
                        <w:pStyle w:val="Case1"/>
                      </w:pPr>
                      <w:r>
                        <w:t>Case Code</w:t>
                      </w:r>
                    </w:p>
                  </w:txbxContent>
                </v:textbox>
                <w10:wrap anchory="page"/>
              </v:shape>
            </w:pict>
          </mc:Fallback>
        </mc:AlternateContent>
      </w:r>
      <w:r w:rsidR="00AE2C3A" w:rsidRPr="003D6AF0">
        <w:t>Kleos Africa</w:t>
      </w:r>
    </w:p>
    <w:p w14:paraId="50F51661" w14:textId="0E699E1F" w:rsidR="002A0D27" w:rsidRPr="003D6AF0" w:rsidRDefault="002A0D27" w:rsidP="003D6AF0">
      <w:pPr>
        <w:spacing w:line="240" w:lineRule="auto"/>
        <w:rPr>
          <w:rFonts w:eastAsia="Garamond" w:cs="Garamond"/>
          <w:szCs w:val="22"/>
        </w:rPr>
      </w:pPr>
      <w:r w:rsidRPr="003D6AF0">
        <w:rPr>
          <w:rFonts w:eastAsia="Garamond" w:cs="Garamond"/>
          <w:szCs w:val="22"/>
        </w:rPr>
        <w:t>It was a rainy day in February 2021. Glory Enyinnaya watched as her driver manoeuvred to the next lane on a busy</w:t>
      </w:r>
      <w:r w:rsidR="003A0DBD">
        <w:rPr>
          <w:rFonts w:eastAsia="Garamond" w:cs="Garamond"/>
          <w:szCs w:val="22"/>
        </w:rPr>
        <w:t xml:space="preserve"> road in</w:t>
      </w:r>
      <w:r w:rsidR="00A675AF" w:rsidRPr="003D6AF0">
        <w:rPr>
          <w:rFonts w:eastAsia="Garamond" w:cs="Garamond"/>
          <w:szCs w:val="22"/>
        </w:rPr>
        <w:t xml:space="preserve"> </w:t>
      </w:r>
      <w:r w:rsidRPr="003D6AF0">
        <w:rPr>
          <w:rFonts w:eastAsia="Garamond" w:cs="Garamond"/>
          <w:szCs w:val="22"/>
        </w:rPr>
        <w:t xml:space="preserve">Lagos, Nigeria, as other road users blocked some </w:t>
      </w:r>
      <w:r w:rsidR="00043079" w:rsidRPr="003D6AF0">
        <w:rPr>
          <w:rFonts w:eastAsia="Garamond" w:cs="Garamond"/>
          <w:szCs w:val="22"/>
        </w:rPr>
        <w:t>streets</w:t>
      </w:r>
      <w:r w:rsidRPr="003D6AF0">
        <w:rPr>
          <w:rFonts w:eastAsia="Garamond" w:cs="Garamond"/>
          <w:szCs w:val="22"/>
        </w:rPr>
        <w:t xml:space="preserve"> to avoid traffic congestion. Glory had some other issues on her mind despite the seeming chaos on the road. She picked up a report by her side and contemplated the web page displaying the most recent data analytics reports of her </w:t>
      </w:r>
      <w:r w:rsidR="00043079" w:rsidRPr="003D6AF0">
        <w:rPr>
          <w:rFonts w:eastAsia="Garamond" w:cs="Garamond"/>
          <w:szCs w:val="22"/>
        </w:rPr>
        <w:t>start-up’s</w:t>
      </w:r>
      <w:r w:rsidRPr="003D6AF0">
        <w:rPr>
          <w:rFonts w:eastAsia="Garamond" w:cs="Garamond"/>
          <w:szCs w:val="22"/>
        </w:rPr>
        <w:t xml:space="preserve"> online consulting platform, Kleos Africa. She shut her MacBook Air with mixed feelings at the sound of a loud blaring horn from an old Hilux van by the side of her car. Despite substantial investment in her start-up company, Kleos Africa’s digital marketing infrastructure</w:t>
      </w:r>
      <w:r w:rsidR="009C5D7C" w:rsidRPr="003D6AF0">
        <w:rPr>
          <w:rFonts w:eastAsia="Garamond" w:cs="Garamond"/>
          <w:szCs w:val="22"/>
        </w:rPr>
        <w:t>,</w:t>
      </w:r>
      <w:r w:rsidRPr="003D6AF0">
        <w:rPr>
          <w:rFonts w:eastAsia="Garamond" w:cs="Garamond"/>
          <w:szCs w:val="22"/>
        </w:rPr>
        <w:t xml:space="preserve"> such as email marketing automation software, regular social media advertisements and a dedicated marketing manager, the conversion rates were still far from the global benchmarks of 30 to 60%  required to achieve scalability and growth for platform companies like hers. Her major concern was how to plan and launch a conversion optimisation campaign on the company’s site over an initial period of 4 months and achieve a conversion rate of 20% or more, thus significantly increasing the revenue. How can she get more clients in a vibrant country with millions of SMEs who may require her services?</w:t>
      </w:r>
      <w:r w:rsidR="00F06AA8" w:rsidRPr="003D6AF0">
        <w:rPr>
          <w:rFonts w:eastAsia="Garamond" w:cs="Garamond"/>
          <w:szCs w:val="22"/>
        </w:rPr>
        <w:t xml:space="preserve"> </w:t>
      </w:r>
      <w:r w:rsidR="00D4633C" w:rsidRPr="003D6AF0">
        <w:rPr>
          <w:rFonts w:eastAsia="Garamond" w:cs="Garamond"/>
          <w:szCs w:val="22"/>
        </w:rPr>
        <w:t>Would this solution be able</w:t>
      </w:r>
      <w:r w:rsidR="00F361AD" w:rsidRPr="003D6AF0">
        <w:rPr>
          <w:rFonts w:eastAsia="Garamond" w:cs="Garamond"/>
          <w:szCs w:val="22"/>
        </w:rPr>
        <w:t xml:space="preserve"> to elicit</w:t>
      </w:r>
      <w:r w:rsidR="00D4633C" w:rsidRPr="003D6AF0">
        <w:rPr>
          <w:rFonts w:eastAsia="Garamond" w:cs="Garamond"/>
          <w:szCs w:val="22"/>
        </w:rPr>
        <w:t xml:space="preserve"> </w:t>
      </w:r>
      <w:r w:rsidR="00043079" w:rsidRPr="003D6AF0">
        <w:rPr>
          <w:rFonts w:eastAsia="Garamond" w:cs="Garamond"/>
          <w:szCs w:val="22"/>
        </w:rPr>
        <w:t>Kleos’</w:t>
      </w:r>
      <w:r w:rsidR="00D4633C" w:rsidRPr="003D6AF0">
        <w:rPr>
          <w:rFonts w:eastAsia="Garamond" w:cs="Garamond"/>
          <w:szCs w:val="22"/>
        </w:rPr>
        <w:t xml:space="preserve"> market requirements with its operations’ competitive priorities of cost, quality, speed, and flexibility? </w:t>
      </w:r>
    </w:p>
    <w:p w14:paraId="7E09A1FE" w14:textId="529887A1" w:rsidR="006C6831" w:rsidRPr="003D6AF0" w:rsidRDefault="006C6831" w:rsidP="003D6AF0">
      <w:pPr>
        <w:rPr>
          <w:szCs w:val="22"/>
        </w:rPr>
      </w:pPr>
    </w:p>
    <w:p w14:paraId="0BE4673A" w14:textId="7CC350DC" w:rsidR="00287A8D" w:rsidRPr="003D6AF0" w:rsidRDefault="00287A8D" w:rsidP="003D6AF0">
      <w:pPr>
        <w:rPr>
          <w:b/>
          <w:bCs/>
          <w:szCs w:val="22"/>
        </w:rPr>
      </w:pPr>
      <w:r w:rsidRPr="003D6AF0">
        <w:rPr>
          <w:b/>
          <w:bCs/>
          <w:szCs w:val="22"/>
        </w:rPr>
        <w:t>Kleos Company</w:t>
      </w:r>
    </w:p>
    <w:p w14:paraId="5B17923B" w14:textId="43722170" w:rsidR="000E18CB" w:rsidRPr="003D6AF0" w:rsidRDefault="000E18CB" w:rsidP="003D6AF0">
      <w:pPr>
        <w:spacing w:line="240" w:lineRule="auto"/>
        <w:rPr>
          <w:rFonts w:eastAsia="Garamond" w:cs="Garamond"/>
          <w:szCs w:val="22"/>
        </w:rPr>
      </w:pPr>
      <w:r w:rsidRPr="003D6AF0">
        <w:rPr>
          <w:rFonts w:eastAsia="Garamond" w:cs="Garamond"/>
          <w:szCs w:val="22"/>
        </w:rPr>
        <w:t>Kleos Africa, a pioneer online consulting platform, was established in 2017 by Glory Enyinnaya, an experienced management consultant</w:t>
      </w:r>
      <w:r w:rsidR="00043079" w:rsidRPr="003D6AF0">
        <w:rPr>
          <w:rFonts w:eastAsia="Garamond" w:cs="Garamond"/>
          <w:szCs w:val="22"/>
        </w:rPr>
        <w:t>,</w:t>
      </w:r>
      <w:r w:rsidRPr="003D6AF0">
        <w:rPr>
          <w:rFonts w:eastAsia="Garamond" w:cs="Garamond"/>
          <w:szCs w:val="22"/>
        </w:rPr>
        <w:t xml:space="preserve"> while studying for an Executive MBA at Lagos Business School. </w:t>
      </w:r>
      <w:r w:rsidR="009C5D7C" w:rsidRPr="003D6AF0">
        <w:rPr>
          <w:rFonts w:eastAsia="Garamond" w:cs="Garamond"/>
          <w:szCs w:val="22"/>
        </w:rPr>
        <w:t>During</w:t>
      </w:r>
      <w:r w:rsidRPr="003D6AF0">
        <w:rPr>
          <w:rFonts w:eastAsia="Garamond" w:cs="Garamond"/>
          <w:szCs w:val="22"/>
        </w:rPr>
        <w:t xml:space="preserve"> the MBA program, she stumbled on a study conducted by the Global Entrepreneurship Monitor in 2015, which </w:t>
      </w:r>
      <w:r w:rsidR="00A20C0A" w:rsidRPr="003D6AF0">
        <w:rPr>
          <w:rFonts w:eastAsia="Garamond" w:cs="Garamond"/>
          <w:szCs w:val="22"/>
        </w:rPr>
        <w:t>indicated</w:t>
      </w:r>
      <w:r w:rsidRPr="003D6AF0">
        <w:rPr>
          <w:rFonts w:eastAsia="Garamond" w:cs="Garamond"/>
          <w:szCs w:val="22"/>
        </w:rPr>
        <w:t xml:space="preserve"> that </w:t>
      </w:r>
      <w:hyperlink r:id="rId13">
        <w:r w:rsidRPr="003D6AF0">
          <w:rPr>
            <w:rFonts w:eastAsia="Garamond" w:cs="Garamond"/>
            <w:szCs w:val="22"/>
          </w:rPr>
          <w:t>Nigeria led the world in enthusiasm for business</w:t>
        </w:r>
      </w:hyperlink>
      <w:r w:rsidR="00A20C0A" w:rsidRPr="003D6AF0">
        <w:rPr>
          <w:rFonts w:eastAsia="Garamond" w:cs="Garamond"/>
          <w:szCs w:val="22"/>
        </w:rPr>
        <w:t xml:space="preserve"> and had a substantial number </w:t>
      </w:r>
      <w:r w:rsidRPr="003D6AF0">
        <w:rPr>
          <w:rFonts w:eastAsia="Garamond" w:cs="Garamond"/>
          <w:szCs w:val="22"/>
        </w:rPr>
        <w:t xml:space="preserve">of people living in extreme poverty. These two facts </w:t>
      </w:r>
      <w:r w:rsidR="002D4276" w:rsidRPr="003D6AF0">
        <w:rPr>
          <w:rFonts w:eastAsia="Garamond" w:cs="Garamond"/>
          <w:szCs w:val="22"/>
        </w:rPr>
        <w:t xml:space="preserve">pointed to </w:t>
      </w:r>
      <w:r w:rsidRPr="003D6AF0">
        <w:rPr>
          <w:rFonts w:eastAsia="Garamond" w:cs="Garamond"/>
          <w:szCs w:val="22"/>
        </w:rPr>
        <w:t xml:space="preserve">an opportunity to bridge the gap between the desire of many Africans to start a business and the acumen required to build a sustainable business. </w:t>
      </w:r>
    </w:p>
    <w:p w14:paraId="0B3DA52B" w14:textId="26FC2900" w:rsidR="000E18CB" w:rsidRPr="003D6AF0" w:rsidRDefault="000E18CB" w:rsidP="003D6AF0">
      <w:pPr>
        <w:spacing w:line="240" w:lineRule="auto"/>
        <w:rPr>
          <w:rFonts w:eastAsia="Garamond" w:cs="Garamond"/>
          <w:szCs w:val="22"/>
        </w:rPr>
      </w:pPr>
      <w:r w:rsidRPr="003D6AF0">
        <w:rPr>
          <w:rFonts w:eastAsia="Garamond" w:cs="Garamond"/>
          <w:szCs w:val="22"/>
        </w:rPr>
        <w:t xml:space="preserve">Kleos Africa’s value proposition was </w:t>
      </w:r>
      <w:r w:rsidR="009C5D7C" w:rsidRPr="003D6AF0">
        <w:rPr>
          <w:rFonts w:eastAsia="Garamond" w:cs="Garamond"/>
          <w:szCs w:val="22"/>
        </w:rPr>
        <w:t>providing</w:t>
      </w:r>
      <w:r w:rsidRPr="003D6AF0">
        <w:rPr>
          <w:rFonts w:eastAsia="Garamond" w:cs="Garamond"/>
          <w:szCs w:val="22"/>
        </w:rPr>
        <w:t xml:space="preserve"> affordable management consulting services to African SMEs at a much higher quality and much lower cost </w:t>
      </w:r>
      <w:r w:rsidR="005D7415" w:rsidRPr="003D6AF0">
        <w:rPr>
          <w:rFonts w:eastAsia="Garamond" w:cs="Garamond"/>
          <w:szCs w:val="22"/>
        </w:rPr>
        <w:t>than</w:t>
      </w:r>
      <w:r w:rsidRPr="003D6AF0">
        <w:rPr>
          <w:rFonts w:eastAsia="Garamond" w:cs="Garamond"/>
          <w:szCs w:val="22"/>
        </w:rPr>
        <w:t xml:space="preserve"> consulting firms such as KPMG, Price Waterhouse Coopers and Deloitte. By providing affordable consulting services, Kleos Africa envisioned a future where SMEs would rise above the level of subsistence businesses and build truly transformational enterprises. Kleos </w:t>
      </w:r>
      <w:r w:rsidRPr="003D6AF0">
        <w:rPr>
          <w:rFonts w:eastAsia="Garamond" w:cs="Garamond"/>
          <w:szCs w:val="22"/>
        </w:rPr>
        <w:lastRenderedPageBreak/>
        <w:t xml:space="preserve">Africa made money by charging a 20% commission on all projects on the platform. The platform </w:t>
      </w:r>
      <w:r w:rsidR="009C5D7C" w:rsidRPr="003D6AF0">
        <w:rPr>
          <w:rFonts w:eastAsia="Garamond" w:cs="Garamond"/>
          <w:szCs w:val="22"/>
        </w:rPr>
        <w:t>offers</w:t>
      </w:r>
      <w:r w:rsidRPr="003D6AF0">
        <w:rPr>
          <w:rFonts w:eastAsia="Garamond" w:cs="Garamond"/>
          <w:szCs w:val="22"/>
        </w:rPr>
        <w:t xml:space="preserve"> business clinics, digital marketing, business plan development, management consulting, training, mentoring, coaching, and capital raising services through its online platform. Some of these services were subsidised by the company’s strategic partners and therefore provided for free for beneficiaries. For other services, the price was determined by considering market rates, the </w:t>
      </w:r>
      <w:r w:rsidR="009C5D7C" w:rsidRPr="003D6AF0">
        <w:rPr>
          <w:rFonts w:eastAsia="Garamond" w:cs="Garamond"/>
          <w:szCs w:val="22"/>
        </w:rPr>
        <w:t>solution’s value</w:t>
      </w:r>
      <w:r w:rsidRPr="003D6AF0">
        <w:rPr>
          <w:rFonts w:eastAsia="Garamond" w:cs="Garamond"/>
          <w:szCs w:val="22"/>
        </w:rPr>
        <w:t xml:space="preserve"> to the client and the client’s ability to pay. The platform avoided disintermediation by offering an ‘’escrow’’ or ‘’delayed </w:t>
      </w:r>
      <w:r w:rsidR="00043079" w:rsidRPr="003D6AF0">
        <w:rPr>
          <w:rFonts w:eastAsia="Garamond" w:cs="Garamond"/>
          <w:szCs w:val="22"/>
        </w:rPr>
        <w:t>pay-out</w:t>
      </w:r>
      <w:r w:rsidRPr="003D6AF0">
        <w:rPr>
          <w:rFonts w:eastAsia="Garamond" w:cs="Garamond"/>
          <w:szCs w:val="22"/>
        </w:rPr>
        <w:t xml:space="preserve">’’ service. Upon </w:t>
      </w:r>
      <w:r w:rsidR="009C5D7C" w:rsidRPr="003D6AF0">
        <w:rPr>
          <w:rFonts w:eastAsia="Garamond" w:cs="Garamond"/>
          <w:szCs w:val="22"/>
        </w:rPr>
        <w:t>initiating</w:t>
      </w:r>
      <w:r w:rsidRPr="003D6AF0">
        <w:rPr>
          <w:rFonts w:eastAsia="Garamond" w:cs="Garamond"/>
          <w:szCs w:val="22"/>
        </w:rPr>
        <w:t xml:space="preserve"> a new project, it captured the payment from the client and notified the consultant but </w:t>
      </w:r>
      <w:r w:rsidR="00043079" w:rsidRPr="003D6AF0">
        <w:rPr>
          <w:rFonts w:eastAsia="Garamond" w:cs="Garamond"/>
          <w:szCs w:val="22"/>
        </w:rPr>
        <w:t>did not</w:t>
      </w:r>
      <w:r w:rsidRPr="003D6AF0">
        <w:rPr>
          <w:rFonts w:eastAsia="Garamond" w:cs="Garamond"/>
          <w:szCs w:val="22"/>
        </w:rPr>
        <w:t xml:space="preserve"> move the money to the consultant before </w:t>
      </w:r>
      <w:r w:rsidR="005D7415" w:rsidRPr="003D6AF0">
        <w:rPr>
          <w:rFonts w:eastAsia="Garamond" w:cs="Garamond"/>
          <w:szCs w:val="22"/>
        </w:rPr>
        <w:t>completing</w:t>
      </w:r>
      <w:r w:rsidRPr="003D6AF0">
        <w:rPr>
          <w:rFonts w:eastAsia="Garamond" w:cs="Garamond"/>
          <w:szCs w:val="22"/>
        </w:rPr>
        <w:t xml:space="preserve"> the service in question. By acting as </w:t>
      </w:r>
      <w:r w:rsidR="00043079" w:rsidRPr="003D6AF0">
        <w:rPr>
          <w:rFonts w:eastAsia="Garamond" w:cs="Garamond"/>
          <w:szCs w:val="22"/>
        </w:rPr>
        <w:t>an agent</w:t>
      </w:r>
      <w:r w:rsidRPr="003D6AF0">
        <w:rPr>
          <w:rFonts w:eastAsia="Garamond" w:cs="Garamond"/>
          <w:szCs w:val="22"/>
        </w:rPr>
        <w:t>,</w:t>
      </w:r>
      <w:r w:rsidR="009C5D7C" w:rsidRPr="003D6AF0">
        <w:rPr>
          <w:rFonts w:eastAsia="Garamond" w:cs="Garamond"/>
          <w:szCs w:val="22"/>
        </w:rPr>
        <w:t xml:space="preserve"> </w:t>
      </w:r>
      <w:r w:rsidRPr="003D6AF0">
        <w:rPr>
          <w:rFonts w:eastAsia="Garamond" w:cs="Garamond"/>
          <w:szCs w:val="22"/>
        </w:rPr>
        <w:t>the client and the consultant were protected from the risk of default. They also offered clients the option of booking a new consultant at no extra cost in cases where the provided service did not meet the client’s needs or expectations.</w:t>
      </w:r>
    </w:p>
    <w:p w14:paraId="5458C787" w14:textId="08FB5CB9" w:rsidR="00287A8D" w:rsidRPr="003D6AF0" w:rsidRDefault="00287A8D" w:rsidP="003D6AF0">
      <w:pPr>
        <w:rPr>
          <w:b/>
          <w:bCs/>
          <w:szCs w:val="22"/>
        </w:rPr>
      </w:pPr>
      <w:r w:rsidRPr="003D6AF0">
        <w:rPr>
          <w:b/>
          <w:bCs/>
          <w:szCs w:val="22"/>
        </w:rPr>
        <w:t>Kleos Operation</w:t>
      </w:r>
      <w:r w:rsidR="000E18CB" w:rsidRPr="003D6AF0">
        <w:rPr>
          <w:b/>
          <w:bCs/>
          <w:szCs w:val="22"/>
        </w:rPr>
        <w:t>s</w:t>
      </w:r>
    </w:p>
    <w:p w14:paraId="3226E7A8" w14:textId="4D4ADCFB" w:rsidR="00EC5707" w:rsidRPr="003D6AF0" w:rsidRDefault="00EC5707" w:rsidP="003D6AF0">
      <w:pPr>
        <w:spacing w:line="240" w:lineRule="auto"/>
        <w:rPr>
          <w:szCs w:val="22"/>
        </w:rPr>
      </w:pPr>
      <w:r w:rsidRPr="003D6AF0">
        <w:rPr>
          <w:szCs w:val="22"/>
        </w:rPr>
        <w:t xml:space="preserve">Kleos Africa’s operations can be classified as primary (directly creating value for </w:t>
      </w:r>
      <w:r w:rsidR="00F329F6" w:rsidRPr="003D6AF0">
        <w:rPr>
          <w:szCs w:val="22"/>
        </w:rPr>
        <w:t>its customers</w:t>
      </w:r>
      <w:r w:rsidRPr="003D6AF0">
        <w:rPr>
          <w:szCs w:val="22"/>
        </w:rPr>
        <w:t>) and support necessary to maintain and strengthen the primary processes (</w:t>
      </w:r>
      <w:r w:rsidRPr="003D6AF0">
        <w:rPr>
          <w:b/>
          <w:szCs w:val="22"/>
        </w:rPr>
        <w:t xml:space="preserve">Exhibit </w:t>
      </w:r>
      <w:r w:rsidR="005D7415" w:rsidRPr="003D6AF0">
        <w:rPr>
          <w:b/>
          <w:szCs w:val="22"/>
        </w:rPr>
        <w:t>7</w:t>
      </w:r>
      <w:r w:rsidRPr="003D6AF0">
        <w:rPr>
          <w:szCs w:val="22"/>
        </w:rPr>
        <w:t>)</w:t>
      </w:r>
      <w:r w:rsidR="009C5D7C" w:rsidRPr="003D6AF0">
        <w:rPr>
          <w:szCs w:val="22"/>
        </w:rPr>
        <w:t>.</w:t>
      </w:r>
      <w:r w:rsidRPr="003D6AF0">
        <w:rPr>
          <w:szCs w:val="22"/>
        </w:rPr>
        <w:t xml:space="preserve"> Primary processes </w:t>
      </w:r>
      <w:r w:rsidR="00854CFD" w:rsidRPr="003D6AF0">
        <w:rPr>
          <w:szCs w:val="22"/>
        </w:rPr>
        <w:t>were</w:t>
      </w:r>
      <w:r w:rsidRPr="003D6AF0">
        <w:rPr>
          <w:szCs w:val="22"/>
        </w:rPr>
        <w:t xml:space="preserve"> marketing</w:t>
      </w:r>
      <w:r w:rsidR="00F329F6" w:rsidRPr="003D6AF0">
        <w:rPr>
          <w:szCs w:val="22"/>
        </w:rPr>
        <w:t xml:space="preserve">, </w:t>
      </w:r>
      <w:r w:rsidRPr="003D6AF0">
        <w:rPr>
          <w:szCs w:val="22"/>
        </w:rPr>
        <w:t>lead generation, sales</w:t>
      </w:r>
      <w:r w:rsidR="00F329F6" w:rsidRPr="003D6AF0">
        <w:rPr>
          <w:szCs w:val="22"/>
        </w:rPr>
        <w:t xml:space="preserve"> and </w:t>
      </w:r>
      <w:r w:rsidRPr="003D6AF0">
        <w:rPr>
          <w:szCs w:val="22"/>
        </w:rPr>
        <w:t xml:space="preserve">lead conversion, project delivery (design, data collection, data analysis and generation of </w:t>
      </w:r>
      <w:r w:rsidR="00C525C6" w:rsidRPr="003D6AF0">
        <w:rPr>
          <w:szCs w:val="22"/>
        </w:rPr>
        <w:t>advisory solution</w:t>
      </w:r>
      <w:r w:rsidRPr="003D6AF0">
        <w:rPr>
          <w:szCs w:val="22"/>
        </w:rPr>
        <w:t xml:space="preserve"> for the client), implementation assistance and client relationship management. Support processes are </w:t>
      </w:r>
      <w:r w:rsidR="00C525C6" w:rsidRPr="003D6AF0">
        <w:rPr>
          <w:szCs w:val="22"/>
        </w:rPr>
        <w:t xml:space="preserve">the </w:t>
      </w:r>
      <w:r w:rsidRPr="003D6AF0">
        <w:rPr>
          <w:szCs w:val="22"/>
        </w:rPr>
        <w:t xml:space="preserve">recruitment of consultants and support personnel, knowledge management and technology development. In </w:t>
      </w:r>
      <w:r w:rsidR="00043079" w:rsidRPr="003D6AF0">
        <w:rPr>
          <w:szCs w:val="22"/>
        </w:rPr>
        <w:t>conducting</w:t>
      </w:r>
      <w:r w:rsidRPr="003D6AF0">
        <w:rPr>
          <w:szCs w:val="22"/>
        </w:rPr>
        <w:t xml:space="preserve"> </w:t>
      </w:r>
      <w:r w:rsidR="00F329F6" w:rsidRPr="003D6AF0">
        <w:rPr>
          <w:szCs w:val="22"/>
        </w:rPr>
        <w:t>its</w:t>
      </w:r>
      <w:r w:rsidRPr="003D6AF0">
        <w:rPr>
          <w:szCs w:val="22"/>
        </w:rPr>
        <w:t xml:space="preserve"> operations, Kleos Africa partner</w:t>
      </w:r>
      <w:r w:rsidR="00F329F6" w:rsidRPr="003D6AF0">
        <w:rPr>
          <w:szCs w:val="22"/>
        </w:rPr>
        <w:t>ed</w:t>
      </w:r>
      <w:r w:rsidRPr="003D6AF0">
        <w:rPr>
          <w:szCs w:val="22"/>
        </w:rPr>
        <w:t xml:space="preserve"> with several organisations along the value chain. Some of these partners include</w:t>
      </w:r>
      <w:r w:rsidR="00854CFD" w:rsidRPr="003D6AF0">
        <w:rPr>
          <w:szCs w:val="22"/>
        </w:rPr>
        <w:t>d</w:t>
      </w:r>
      <w:r w:rsidRPr="003D6AF0">
        <w:rPr>
          <w:szCs w:val="22"/>
        </w:rPr>
        <w:t xml:space="preserve"> commercial banks, fintech companies, business accelerators</w:t>
      </w:r>
      <w:r w:rsidR="00854CFD" w:rsidRPr="003D6AF0">
        <w:rPr>
          <w:szCs w:val="22"/>
        </w:rPr>
        <w:t xml:space="preserve"> and </w:t>
      </w:r>
      <w:r w:rsidRPr="003D6AF0">
        <w:rPr>
          <w:szCs w:val="22"/>
        </w:rPr>
        <w:t>incubators, multinational consulting firms, software companies, venture capital firms, financial advisory firms, microfinance institutions and several other players in the entrepreneurial ecosystem. These partners cooperate</w:t>
      </w:r>
      <w:r w:rsidR="00854CFD" w:rsidRPr="003D6AF0">
        <w:rPr>
          <w:szCs w:val="22"/>
        </w:rPr>
        <w:t>d</w:t>
      </w:r>
      <w:r w:rsidRPr="003D6AF0">
        <w:rPr>
          <w:szCs w:val="22"/>
        </w:rPr>
        <w:t>, collaborate</w:t>
      </w:r>
      <w:r w:rsidR="00854CFD" w:rsidRPr="003D6AF0">
        <w:rPr>
          <w:szCs w:val="22"/>
        </w:rPr>
        <w:t>d</w:t>
      </w:r>
      <w:r w:rsidRPr="003D6AF0">
        <w:rPr>
          <w:szCs w:val="22"/>
        </w:rPr>
        <w:t xml:space="preserve"> and coordinate</w:t>
      </w:r>
      <w:r w:rsidR="00854CFD" w:rsidRPr="003D6AF0">
        <w:rPr>
          <w:szCs w:val="22"/>
        </w:rPr>
        <w:t>d</w:t>
      </w:r>
      <w:r w:rsidRPr="003D6AF0">
        <w:rPr>
          <w:szCs w:val="22"/>
        </w:rPr>
        <w:t xml:space="preserve"> the execution of key processes such as generating and converting potential customers or beneficiaries. The partnerships </w:t>
      </w:r>
      <w:r w:rsidR="00854CFD" w:rsidRPr="003D6AF0">
        <w:rPr>
          <w:szCs w:val="22"/>
        </w:rPr>
        <w:t>were</w:t>
      </w:r>
      <w:r w:rsidRPr="003D6AF0">
        <w:rPr>
          <w:szCs w:val="22"/>
        </w:rPr>
        <w:t xml:space="preserve"> governed by written agreements which formalise</w:t>
      </w:r>
      <w:r w:rsidR="00854CFD" w:rsidRPr="003D6AF0">
        <w:rPr>
          <w:szCs w:val="22"/>
        </w:rPr>
        <w:t>d</w:t>
      </w:r>
      <w:r w:rsidRPr="003D6AF0">
        <w:rPr>
          <w:szCs w:val="22"/>
        </w:rPr>
        <w:t xml:space="preserve"> the value exchange relationship. The flow of information, products and </w:t>
      </w:r>
      <w:r w:rsidR="009C5D7C" w:rsidRPr="003D6AF0">
        <w:rPr>
          <w:szCs w:val="22"/>
        </w:rPr>
        <w:t>processes</w:t>
      </w:r>
      <w:r w:rsidRPr="003D6AF0">
        <w:rPr>
          <w:szCs w:val="22"/>
        </w:rPr>
        <w:t xml:space="preserve"> within Kleos Africa and with partners or others in its enabling ecosystem can </w:t>
      </w:r>
      <w:r w:rsidR="00C525C6" w:rsidRPr="003D6AF0">
        <w:rPr>
          <w:szCs w:val="22"/>
        </w:rPr>
        <w:t xml:space="preserve">be </w:t>
      </w:r>
      <w:r w:rsidRPr="003D6AF0">
        <w:rPr>
          <w:szCs w:val="22"/>
        </w:rPr>
        <w:t>depicted in its value chain (</w:t>
      </w:r>
      <w:r w:rsidRPr="003D6AF0">
        <w:rPr>
          <w:b/>
          <w:szCs w:val="22"/>
        </w:rPr>
        <w:t xml:space="preserve">Exhibit </w:t>
      </w:r>
      <w:r w:rsidR="00985297" w:rsidRPr="003D6AF0">
        <w:rPr>
          <w:b/>
          <w:szCs w:val="22"/>
        </w:rPr>
        <w:t>6</w:t>
      </w:r>
      <w:r w:rsidRPr="003D6AF0">
        <w:rPr>
          <w:szCs w:val="22"/>
        </w:rPr>
        <w:t>).</w:t>
      </w:r>
      <w:r w:rsidR="00DD7D32" w:rsidRPr="003D6AF0">
        <w:rPr>
          <w:szCs w:val="22"/>
        </w:rPr>
        <w:t xml:space="preserve"> </w:t>
      </w:r>
      <w:r w:rsidRPr="003D6AF0">
        <w:rPr>
          <w:szCs w:val="22"/>
        </w:rPr>
        <w:t>Cost drivers included fees to consultants, technology development and maintenance costs, marketing, payroll, research, audit and administrative expenses. Kleos Africa had identified the key programs - activities, innovations, processes and initiatives - which it needed to undertake to achieve its social innovation outcomes and impact at a cost that was affordable to underserved markets (SMEs) and at a scale that was aligned to the size of the opportunity (</w:t>
      </w:r>
      <w:r w:rsidRPr="003D6AF0">
        <w:rPr>
          <w:b/>
          <w:szCs w:val="22"/>
        </w:rPr>
        <w:t>Exhibit 1</w:t>
      </w:r>
      <w:r w:rsidRPr="003D6AF0">
        <w:rPr>
          <w:szCs w:val="22"/>
        </w:rPr>
        <w:t xml:space="preserve">). Some of its strategies included establishing strategic partnerships with banks and fintech companies </w:t>
      </w:r>
      <w:r w:rsidR="00C525C6" w:rsidRPr="003D6AF0">
        <w:rPr>
          <w:szCs w:val="22"/>
        </w:rPr>
        <w:t>that</w:t>
      </w:r>
      <w:r w:rsidRPr="003D6AF0">
        <w:rPr>
          <w:szCs w:val="22"/>
        </w:rPr>
        <w:t xml:space="preserve"> </w:t>
      </w:r>
      <w:r w:rsidR="009C5D7C" w:rsidRPr="003D6AF0">
        <w:rPr>
          <w:szCs w:val="22"/>
        </w:rPr>
        <w:t>provided SMEs access to finance</w:t>
      </w:r>
      <w:r w:rsidRPr="003D6AF0">
        <w:rPr>
          <w:szCs w:val="22"/>
        </w:rPr>
        <w:t>. These partnerships</w:t>
      </w:r>
      <w:r w:rsidR="00C525C6" w:rsidRPr="003D6AF0">
        <w:rPr>
          <w:szCs w:val="22"/>
        </w:rPr>
        <w:t xml:space="preserve"> </w:t>
      </w:r>
      <w:r w:rsidRPr="003D6AF0">
        <w:rPr>
          <w:szCs w:val="22"/>
        </w:rPr>
        <w:t>help</w:t>
      </w:r>
      <w:r w:rsidR="00854CFD" w:rsidRPr="003D6AF0">
        <w:rPr>
          <w:szCs w:val="22"/>
        </w:rPr>
        <w:t>ed</w:t>
      </w:r>
      <w:r w:rsidRPr="003D6AF0">
        <w:rPr>
          <w:szCs w:val="22"/>
        </w:rPr>
        <w:t xml:space="preserve"> </w:t>
      </w:r>
      <w:r w:rsidR="00C3170E" w:rsidRPr="003D6AF0">
        <w:rPr>
          <w:szCs w:val="22"/>
        </w:rPr>
        <w:t>K</w:t>
      </w:r>
      <w:r w:rsidR="00854CFD" w:rsidRPr="003D6AF0">
        <w:rPr>
          <w:szCs w:val="22"/>
        </w:rPr>
        <w:t>l</w:t>
      </w:r>
      <w:r w:rsidR="00C525C6" w:rsidRPr="003D6AF0">
        <w:rPr>
          <w:szCs w:val="22"/>
        </w:rPr>
        <w:t>eos</w:t>
      </w:r>
      <w:r w:rsidR="00854CFD" w:rsidRPr="003D6AF0">
        <w:rPr>
          <w:szCs w:val="22"/>
        </w:rPr>
        <w:t xml:space="preserve"> to</w:t>
      </w:r>
      <w:r w:rsidRPr="003D6AF0">
        <w:rPr>
          <w:szCs w:val="22"/>
        </w:rPr>
        <w:t xml:space="preserve"> locat</w:t>
      </w:r>
      <w:r w:rsidR="00854CFD" w:rsidRPr="003D6AF0">
        <w:rPr>
          <w:szCs w:val="22"/>
        </w:rPr>
        <w:t>e</w:t>
      </w:r>
      <w:r w:rsidRPr="003D6AF0">
        <w:rPr>
          <w:szCs w:val="22"/>
        </w:rPr>
        <w:t xml:space="preserve"> SMEs and provide</w:t>
      </w:r>
      <w:r w:rsidR="00854CFD" w:rsidRPr="003D6AF0">
        <w:rPr>
          <w:szCs w:val="22"/>
        </w:rPr>
        <w:t>d</w:t>
      </w:r>
      <w:r w:rsidRPr="003D6AF0">
        <w:rPr>
          <w:szCs w:val="22"/>
        </w:rPr>
        <w:t xml:space="preserve"> them with consulting services. Other strategies </w:t>
      </w:r>
      <w:r w:rsidR="009C5D7C" w:rsidRPr="003D6AF0">
        <w:rPr>
          <w:szCs w:val="22"/>
        </w:rPr>
        <w:t>included researching</w:t>
      </w:r>
      <w:r w:rsidRPr="003D6AF0">
        <w:rPr>
          <w:szCs w:val="22"/>
        </w:rPr>
        <w:t xml:space="preserve"> the unique needs of African SMEs and fostering a close-knit clan culture among employees and consultants to increase engagement and reduce attrition.</w:t>
      </w:r>
    </w:p>
    <w:p w14:paraId="1991F073" w14:textId="415EBC2E" w:rsidR="00EC5707" w:rsidRPr="003D6AF0" w:rsidRDefault="00EC5707" w:rsidP="003D6AF0">
      <w:pPr>
        <w:spacing w:line="240" w:lineRule="auto"/>
        <w:rPr>
          <w:szCs w:val="22"/>
        </w:rPr>
      </w:pPr>
      <w:r w:rsidRPr="003D6AF0">
        <w:rPr>
          <w:szCs w:val="22"/>
        </w:rPr>
        <w:t xml:space="preserve">The company had a hybrid income model. Revenue consisted of earned income from projects </w:t>
      </w:r>
      <w:r w:rsidR="009C5D7C" w:rsidRPr="003D6AF0">
        <w:rPr>
          <w:szCs w:val="22"/>
        </w:rPr>
        <w:t>and</w:t>
      </w:r>
      <w:r w:rsidRPr="003D6AF0">
        <w:rPr>
          <w:szCs w:val="22"/>
        </w:rPr>
        <w:t xml:space="preserve"> contributed income from </w:t>
      </w:r>
      <w:r w:rsidR="00C525C6" w:rsidRPr="003D6AF0">
        <w:rPr>
          <w:szCs w:val="22"/>
        </w:rPr>
        <w:t>third-party</w:t>
      </w:r>
      <w:r w:rsidRPr="003D6AF0">
        <w:rPr>
          <w:szCs w:val="22"/>
        </w:rPr>
        <w:t xml:space="preserve"> sponsors who subsidised the delivery </w:t>
      </w:r>
      <w:r w:rsidRPr="003D6AF0">
        <w:rPr>
          <w:szCs w:val="22"/>
        </w:rPr>
        <w:lastRenderedPageBreak/>
        <w:t xml:space="preserve">of services to some target segments. The platform’s e-commerce functionality enabled some SME clients to pay for consulting services online at the start of the engagement. In other cases, indirect beneficiaries paid for consulting, training, coaching and mentoring services to be provided to direct beneficiaries. Kleos Africa also earned a share of the revenue generated from capital raised by its SME clients through its partnerships with banks and fintech companies. Key employees included the Lead Consultant, the Head of Marketing, the Head of Technology and a part-time CFO. </w:t>
      </w:r>
    </w:p>
    <w:p w14:paraId="3417E740" w14:textId="63EFF318" w:rsidR="00EC5707" w:rsidRPr="003D6AF0" w:rsidRDefault="00EC5707" w:rsidP="003D6AF0">
      <w:pPr>
        <w:spacing w:line="240" w:lineRule="auto"/>
        <w:rPr>
          <w:b/>
          <w:bCs/>
          <w:szCs w:val="22"/>
          <w:u w:val="single"/>
        </w:rPr>
      </w:pPr>
      <w:proofErr w:type="spellStart"/>
      <w:r w:rsidRPr="003D6AF0">
        <w:rPr>
          <w:szCs w:val="22"/>
        </w:rPr>
        <w:t>Kleos’s</w:t>
      </w:r>
      <w:proofErr w:type="spellEnd"/>
      <w:r w:rsidRPr="003D6AF0">
        <w:rPr>
          <w:szCs w:val="22"/>
        </w:rPr>
        <w:t xml:space="preserve"> revenue grew by 258% from 2017 to 2018, </w:t>
      </w:r>
      <w:r w:rsidR="009C5D7C" w:rsidRPr="003D6AF0">
        <w:rPr>
          <w:szCs w:val="22"/>
        </w:rPr>
        <w:t xml:space="preserve">110% from 2018 to 2019, and </w:t>
      </w:r>
      <w:r w:rsidRPr="003D6AF0">
        <w:rPr>
          <w:szCs w:val="22"/>
        </w:rPr>
        <w:t>225% from 2019 to 2020</w:t>
      </w:r>
      <w:r w:rsidR="00A675AF" w:rsidRPr="003D6AF0">
        <w:rPr>
          <w:szCs w:val="22"/>
        </w:rPr>
        <w:t xml:space="preserve"> (</w:t>
      </w:r>
      <w:r w:rsidR="00A675AF" w:rsidRPr="003D6AF0">
        <w:rPr>
          <w:b/>
          <w:bCs/>
          <w:szCs w:val="22"/>
        </w:rPr>
        <w:t>Exhibit 8</w:t>
      </w:r>
      <w:r w:rsidR="00A675AF" w:rsidRPr="003D6AF0">
        <w:rPr>
          <w:szCs w:val="22"/>
        </w:rPr>
        <w:t>)</w:t>
      </w:r>
      <w:r w:rsidR="00043079" w:rsidRPr="003D6AF0">
        <w:rPr>
          <w:szCs w:val="22"/>
        </w:rPr>
        <w:t>.</w:t>
      </w:r>
      <w:r w:rsidRPr="003D6AF0">
        <w:rPr>
          <w:szCs w:val="22"/>
        </w:rPr>
        <w:t xml:space="preserve"> The company was profitable from inception. However, investments in the technical infrastructure required for growth and expansion took </w:t>
      </w:r>
      <w:r w:rsidR="009C5D7C" w:rsidRPr="003D6AF0">
        <w:rPr>
          <w:szCs w:val="22"/>
        </w:rPr>
        <w:t>their</w:t>
      </w:r>
      <w:r w:rsidRPr="003D6AF0">
        <w:rPr>
          <w:szCs w:val="22"/>
        </w:rPr>
        <w:t xml:space="preserve"> toll on cash flows in 2018 and 2019. By 2020, increased sales volume</w:t>
      </w:r>
      <w:r w:rsidR="009C5D7C" w:rsidRPr="003D6AF0">
        <w:rPr>
          <w:szCs w:val="22"/>
        </w:rPr>
        <w:t xml:space="preserve"> and service contract revenues led to the </w:t>
      </w:r>
      <w:r w:rsidR="005D7415" w:rsidRPr="003D6AF0">
        <w:rPr>
          <w:szCs w:val="22"/>
        </w:rPr>
        <w:t>company’s</w:t>
      </w:r>
      <w:r w:rsidR="009C5D7C" w:rsidRPr="003D6AF0">
        <w:rPr>
          <w:szCs w:val="22"/>
        </w:rPr>
        <w:t xml:space="preserve"> positive cash flow</w:t>
      </w:r>
      <w:r w:rsidRPr="003D6AF0">
        <w:rPr>
          <w:szCs w:val="22"/>
        </w:rPr>
        <w:t xml:space="preserve">. As </w:t>
      </w:r>
      <w:r w:rsidR="009C5D7C" w:rsidRPr="003D6AF0">
        <w:rPr>
          <w:szCs w:val="22"/>
        </w:rPr>
        <w:t>of</w:t>
      </w:r>
      <w:r w:rsidRPr="003D6AF0">
        <w:rPr>
          <w:szCs w:val="22"/>
        </w:rPr>
        <w:t xml:space="preserve"> 2020, Kl</w:t>
      </w:r>
      <w:r w:rsidR="006E18FF" w:rsidRPr="003D6AF0">
        <w:rPr>
          <w:szCs w:val="22"/>
        </w:rPr>
        <w:t>eos</w:t>
      </w:r>
      <w:r w:rsidRPr="003D6AF0">
        <w:rPr>
          <w:szCs w:val="22"/>
        </w:rPr>
        <w:t xml:space="preserve"> had served more than 1,000 SMEs across different geographical locations in Nigeria and had commenced </w:t>
      </w:r>
      <w:r w:rsidR="009C5D7C" w:rsidRPr="003D6AF0">
        <w:rPr>
          <w:szCs w:val="22"/>
        </w:rPr>
        <w:t>helping</w:t>
      </w:r>
      <w:r w:rsidRPr="003D6AF0">
        <w:rPr>
          <w:szCs w:val="22"/>
        </w:rPr>
        <w:t xml:space="preserve"> entrepreneurs outside Nigeria. Critical success factors were the ability to recruit experienced consultants, </w:t>
      </w:r>
      <w:r w:rsidR="001679EE" w:rsidRPr="003D6AF0">
        <w:rPr>
          <w:szCs w:val="22"/>
        </w:rPr>
        <w:t>maintain a positive corporate image, serve clients in different geographical locations, and</w:t>
      </w:r>
      <w:r w:rsidRPr="003D6AF0">
        <w:rPr>
          <w:szCs w:val="22"/>
        </w:rPr>
        <w:t xml:space="preserve"> meet and exceed customer expectations</w:t>
      </w:r>
      <w:r w:rsidR="001679EE" w:rsidRPr="003D6AF0">
        <w:rPr>
          <w:szCs w:val="22"/>
        </w:rPr>
        <w:t>.</w:t>
      </w:r>
    </w:p>
    <w:p w14:paraId="5C7BD118" w14:textId="77777777" w:rsidR="009523CD" w:rsidRPr="003D6AF0" w:rsidRDefault="009523CD" w:rsidP="003D6AF0">
      <w:pPr>
        <w:rPr>
          <w:rFonts w:eastAsia="Garamond" w:cs="Garamond"/>
          <w:b/>
          <w:bCs/>
          <w:szCs w:val="22"/>
        </w:rPr>
      </w:pPr>
      <w:r w:rsidRPr="003D6AF0">
        <w:rPr>
          <w:rFonts w:eastAsia="Garamond" w:cs="Garamond"/>
          <w:b/>
          <w:bCs/>
          <w:szCs w:val="22"/>
        </w:rPr>
        <w:t>Strategic Partnerships</w:t>
      </w:r>
    </w:p>
    <w:p w14:paraId="29663240" w14:textId="7EE62EDB" w:rsidR="009523CD" w:rsidRPr="003D6AF0" w:rsidRDefault="009523CD" w:rsidP="003D6AF0">
      <w:pPr>
        <w:spacing w:line="240" w:lineRule="auto"/>
        <w:rPr>
          <w:rFonts w:eastAsia="Garamond" w:cs="Garamond"/>
          <w:szCs w:val="22"/>
        </w:rPr>
      </w:pPr>
      <w:r w:rsidRPr="003D6AF0">
        <w:rPr>
          <w:rFonts w:eastAsia="Garamond" w:cs="Garamond"/>
          <w:szCs w:val="22"/>
        </w:rPr>
        <w:t xml:space="preserve">As an MBA student at Lagos Business School, Glory had read a case on Strategic Management </w:t>
      </w:r>
      <w:r w:rsidR="001679EE" w:rsidRPr="003D6AF0">
        <w:rPr>
          <w:rFonts w:eastAsia="Garamond" w:cs="Garamond"/>
          <w:szCs w:val="22"/>
        </w:rPr>
        <w:t>detailing</w:t>
      </w:r>
      <w:r w:rsidRPr="003D6AF0">
        <w:rPr>
          <w:rFonts w:eastAsia="Garamond" w:cs="Garamond"/>
          <w:szCs w:val="22"/>
        </w:rPr>
        <w:t xml:space="preserve"> how Kenya’s Equity Bank had engaged the East African SME market. The case illustrated the role consulting firms like Kleos could play in helping banks provide value-added services to the SME market, such as business advisory services, business clubs, business plan competitions and business mentoring schemes. </w:t>
      </w:r>
      <w:r w:rsidR="006E18FF" w:rsidRPr="003D6AF0">
        <w:rPr>
          <w:rFonts w:eastAsia="Garamond" w:cs="Garamond"/>
          <w:szCs w:val="22"/>
        </w:rPr>
        <w:t>With this insight, Glory negotiated strategic alliances with several players in the Nigerian banking sector – Access Bank, Keystone Bank, First City Monument Bank, and FSDH Merchant Bank, among</w:t>
      </w:r>
      <w:r w:rsidRPr="003D6AF0">
        <w:rPr>
          <w:rFonts w:eastAsia="Garamond" w:cs="Garamond"/>
          <w:szCs w:val="22"/>
        </w:rPr>
        <w:t xml:space="preserve"> others. </w:t>
      </w:r>
      <w:r w:rsidR="001679EE" w:rsidRPr="003D6AF0">
        <w:rPr>
          <w:rFonts w:eastAsia="Garamond" w:cs="Garamond"/>
          <w:szCs w:val="22"/>
        </w:rPr>
        <w:t>Kleos provided business plans, growth strategies, business training, market research and professional development services to several African entrepreneurs through these alliances</w:t>
      </w:r>
      <w:r w:rsidRPr="003D6AF0">
        <w:rPr>
          <w:rFonts w:eastAsia="Garamond" w:cs="Garamond"/>
          <w:szCs w:val="22"/>
        </w:rPr>
        <w:t xml:space="preserve">. Between 2017 and 2018, the platform validated the need for its services by providing online and face-to-face advisory sessions for over 500 clients of Diamond Bank (now Access Bank) in </w:t>
      </w:r>
      <w:r w:rsidR="000B6F3F" w:rsidRPr="003D6AF0">
        <w:rPr>
          <w:rFonts w:eastAsia="Garamond" w:cs="Garamond"/>
          <w:szCs w:val="22"/>
        </w:rPr>
        <w:t>various locations</w:t>
      </w:r>
      <w:r w:rsidRPr="003D6AF0">
        <w:rPr>
          <w:rFonts w:eastAsia="Garamond" w:cs="Garamond"/>
          <w:szCs w:val="22"/>
        </w:rPr>
        <w:t xml:space="preserve"> in Nigeria. These clinics </w:t>
      </w:r>
      <w:r w:rsidR="001679EE" w:rsidRPr="003D6AF0">
        <w:rPr>
          <w:rFonts w:eastAsia="Garamond" w:cs="Garamond"/>
          <w:szCs w:val="22"/>
        </w:rPr>
        <w:t>allowed them</w:t>
      </w:r>
      <w:r w:rsidRPr="003D6AF0">
        <w:rPr>
          <w:rFonts w:eastAsia="Garamond" w:cs="Garamond"/>
          <w:szCs w:val="22"/>
        </w:rPr>
        <w:t xml:space="preserve"> to </w:t>
      </w:r>
      <w:r w:rsidR="000B6F3F" w:rsidRPr="003D6AF0">
        <w:rPr>
          <w:rFonts w:eastAsia="Garamond" w:cs="Garamond"/>
          <w:szCs w:val="22"/>
        </w:rPr>
        <w:t>assess</w:t>
      </w:r>
      <w:r w:rsidRPr="003D6AF0">
        <w:rPr>
          <w:rFonts w:eastAsia="Garamond" w:cs="Garamond"/>
          <w:szCs w:val="22"/>
        </w:rPr>
        <w:t xml:space="preserve"> its problem statement, value proposition, business model and distribution channel assumptions. Having validated these assumptions, the first Minimum Viable Platform (MVP) was built in 2019.</w:t>
      </w:r>
    </w:p>
    <w:p w14:paraId="06A94F9D" w14:textId="77777777" w:rsidR="009523CD" w:rsidRPr="003D6AF0" w:rsidRDefault="009523CD" w:rsidP="003D6AF0">
      <w:pPr>
        <w:rPr>
          <w:rFonts w:eastAsia="Garamond" w:cs="Garamond"/>
          <w:b/>
          <w:bCs/>
          <w:szCs w:val="22"/>
        </w:rPr>
      </w:pPr>
      <w:r w:rsidRPr="003D6AF0">
        <w:rPr>
          <w:rFonts w:eastAsia="Garamond" w:cs="Garamond"/>
          <w:b/>
          <w:bCs/>
          <w:szCs w:val="22"/>
        </w:rPr>
        <w:t>The Launch of the Platform</w:t>
      </w:r>
    </w:p>
    <w:p w14:paraId="3F0140ED" w14:textId="0023D145" w:rsidR="009523CD" w:rsidRPr="003D6AF0" w:rsidRDefault="009523CD" w:rsidP="003D6AF0">
      <w:pPr>
        <w:spacing w:line="240" w:lineRule="auto"/>
        <w:rPr>
          <w:rFonts w:eastAsia="Garamond" w:cs="Garamond"/>
          <w:szCs w:val="22"/>
        </w:rPr>
      </w:pPr>
      <w:r w:rsidRPr="003D6AF0">
        <w:rPr>
          <w:rFonts w:eastAsia="Garamond" w:cs="Garamond"/>
          <w:szCs w:val="22"/>
        </w:rPr>
        <w:t xml:space="preserve">The platform was launched in September 2019. Kleos Africa employed a ‘’piggy-back’’ strategy to build its initial supply. It leveraged the Beta Gamma Sigma (BGS) network to obtain its first 50 consultants from </w:t>
      </w:r>
      <w:r w:rsidR="001679EE" w:rsidRPr="003D6AF0">
        <w:rPr>
          <w:rFonts w:eastAsia="Garamond" w:cs="Garamond"/>
          <w:szCs w:val="22"/>
        </w:rPr>
        <w:t>countries</w:t>
      </w:r>
      <w:r w:rsidRPr="003D6AF0">
        <w:rPr>
          <w:rFonts w:eastAsia="Garamond" w:cs="Garamond"/>
          <w:szCs w:val="22"/>
        </w:rPr>
        <w:t xml:space="preserve"> - Nigeria, South Africa, Uganda, Mexico, Canada, and the United States. Known as ‘’the best in business</w:t>
      </w:r>
      <w:r w:rsidR="00043079" w:rsidRPr="003D6AF0">
        <w:rPr>
          <w:rFonts w:eastAsia="Garamond" w:cs="Garamond"/>
          <w:szCs w:val="22"/>
        </w:rPr>
        <w:t>,</w:t>
      </w:r>
      <w:r w:rsidRPr="003D6AF0">
        <w:rPr>
          <w:rFonts w:eastAsia="Garamond" w:cs="Garamond"/>
          <w:szCs w:val="22"/>
        </w:rPr>
        <w:t xml:space="preserve">’’ members of Beta Gamma Sigma were in the top 10% of the graduating classes of the most elite business schools in the world (schools accredited by the Association to Advance Collegiate Schools of Business (AACSB)). To find its first 2,000 potential SME clients, Kleos Africa used content marketing and social media marketing strategies. It created a blog and published weekly newsletters </w:t>
      </w:r>
      <w:r w:rsidR="001679EE" w:rsidRPr="003D6AF0">
        <w:rPr>
          <w:rFonts w:eastAsia="Garamond" w:cs="Garamond"/>
          <w:szCs w:val="22"/>
        </w:rPr>
        <w:t>featuring top-performing consultants' profiles</w:t>
      </w:r>
      <w:r w:rsidRPr="003D6AF0">
        <w:rPr>
          <w:rFonts w:eastAsia="Garamond" w:cs="Garamond"/>
          <w:szCs w:val="22"/>
        </w:rPr>
        <w:t xml:space="preserve"> and spread this content through social media – Facebook, LinkedIn, Instagram, and Twitter. </w:t>
      </w:r>
      <w:r w:rsidRPr="003D6AF0">
        <w:rPr>
          <w:rFonts w:eastAsia="Garamond" w:cs="Garamond"/>
          <w:szCs w:val="22"/>
        </w:rPr>
        <w:lastRenderedPageBreak/>
        <w:t xml:space="preserve">As prospects started visiting the platform, conversion rate optimisation became the platform’s priority.  </w:t>
      </w:r>
    </w:p>
    <w:p w14:paraId="2E24AAFA" w14:textId="77777777" w:rsidR="009523CD" w:rsidRPr="003D6AF0" w:rsidRDefault="009523CD" w:rsidP="003D6AF0">
      <w:pPr>
        <w:rPr>
          <w:rFonts w:eastAsia="Garamond" w:cs="Garamond"/>
          <w:b/>
          <w:bCs/>
          <w:szCs w:val="22"/>
        </w:rPr>
      </w:pPr>
      <w:r w:rsidRPr="003D6AF0">
        <w:rPr>
          <w:rFonts w:eastAsia="Garamond" w:cs="Garamond"/>
          <w:b/>
          <w:bCs/>
          <w:szCs w:val="22"/>
        </w:rPr>
        <w:t>Environmental Constraints</w:t>
      </w:r>
    </w:p>
    <w:p w14:paraId="4FC006D2" w14:textId="58F22149" w:rsidR="009523CD" w:rsidRPr="003D6AF0" w:rsidRDefault="009523CD" w:rsidP="003D6AF0">
      <w:pPr>
        <w:rPr>
          <w:rFonts w:eastAsia="Garamond" w:cs="Garamond"/>
          <w:szCs w:val="22"/>
        </w:rPr>
      </w:pPr>
      <w:r w:rsidRPr="003D6AF0">
        <w:rPr>
          <w:rFonts w:eastAsia="Garamond" w:cs="Garamond"/>
          <w:szCs w:val="22"/>
        </w:rPr>
        <w:t xml:space="preserve">Despite the initial successes witnessed, Glory observed that </w:t>
      </w:r>
      <w:r w:rsidR="001679EE" w:rsidRPr="003D6AF0">
        <w:rPr>
          <w:rFonts w:eastAsia="Garamond" w:cs="Garamond"/>
          <w:szCs w:val="22"/>
        </w:rPr>
        <w:t>the following factors impacted the platform’s conversion rate</w:t>
      </w:r>
      <w:r w:rsidRPr="003D6AF0">
        <w:rPr>
          <w:rFonts w:eastAsia="Garamond" w:cs="Garamond"/>
          <w:szCs w:val="22"/>
        </w:rPr>
        <w:t>.</w:t>
      </w:r>
    </w:p>
    <w:p w14:paraId="6B0B9DD7" w14:textId="30FF70FC" w:rsidR="009523CD" w:rsidRPr="003D6AF0" w:rsidRDefault="009523CD" w:rsidP="003D6AF0">
      <w:pPr>
        <w:rPr>
          <w:rFonts w:eastAsia="Garamond" w:cs="Garamond"/>
          <w:szCs w:val="22"/>
        </w:rPr>
      </w:pPr>
      <w:r w:rsidRPr="003D6AF0">
        <w:rPr>
          <w:rFonts w:eastAsia="Garamond" w:cs="Garamond"/>
          <w:i/>
          <w:iCs/>
          <w:szCs w:val="22"/>
        </w:rPr>
        <w:t>Unfriendly Operating Environment</w:t>
      </w:r>
      <w:r w:rsidR="002942C4" w:rsidRPr="003D6AF0">
        <w:rPr>
          <w:rFonts w:eastAsia="Garamond" w:cs="Garamond"/>
          <w:i/>
          <w:iCs/>
          <w:szCs w:val="22"/>
        </w:rPr>
        <w:t xml:space="preserve"> </w:t>
      </w:r>
    </w:p>
    <w:p w14:paraId="37B320DD" w14:textId="7648DEEA" w:rsidR="009523CD" w:rsidRPr="003D6AF0" w:rsidRDefault="009523CD" w:rsidP="003D6AF0">
      <w:pPr>
        <w:spacing w:line="240" w:lineRule="auto"/>
        <w:rPr>
          <w:rFonts w:eastAsia="Garamond" w:cs="Garamond"/>
          <w:szCs w:val="22"/>
        </w:rPr>
      </w:pPr>
      <w:r w:rsidRPr="003D6AF0">
        <w:rPr>
          <w:rFonts w:eastAsia="Garamond" w:cs="Garamond"/>
          <w:szCs w:val="22"/>
        </w:rPr>
        <w:t>Despite the 96 million internet users recorded in Nigeria - the highest number reported in all of Africa (</w:t>
      </w:r>
      <w:r w:rsidRPr="003D6AF0">
        <w:rPr>
          <w:rFonts w:eastAsia="Garamond" w:cs="Garamond"/>
          <w:b/>
          <w:bCs/>
          <w:szCs w:val="22"/>
        </w:rPr>
        <w:t>Exhibit 1</w:t>
      </w:r>
      <w:r w:rsidRPr="003D6AF0">
        <w:rPr>
          <w:rFonts w:eastAsia="Garamond" w:cs="Garamond"/>
          <w:szCs w:val="22"/>
        </w:rPr>
        <w:t xml:space="preserve">), the deployment of advanced communications technologies </w:t>
      </w:r>
      <w:proofErr w:type="gramStart"/>
      <w:r w:rsidRPr="003D6AF0">
        <w:rPr>
          <w:rFonts w:eastAsia="Garamond" w:cs="Garamond"/>
          <w:szCs w:val="22"/>
        </w:rPr>
        <w:t>lagged behind</w:t>
      </w:r>
      <w:proofErr w:type="gramEnd"/>
      <w:r w:rsidRPr="003D6AF0">
        <w:rPr>
          <w:rFonts w:eastAsia="Garamond" w:cs="Garamond"/>
          <w:szCs w:val="22"/>
        </w:rPr>
        <w:t xml:space="preserve"> the high-speed reality of developed countries. For ventures </w:t>
      </w:r>
      <w:r w:rsidR="00043079" w:rsidRPr="003D6AF0">
        <w:rPr>
          <w:rFonts w:eastAsia="Garamond" w:cs="Garamond"/>
          <w:szCs w:val="22"/>
        </w:rPr>
        <w:t>like</w:t>
      </w:r>
      <w:r w:rsidRPr="003D6AF0">
        <w:rPr>
          <w:rFonts w:eastAsia="Garamond" w:cs="Garamond"/>
          <w:szCs w:val="22"/>
        </w:rPr>
        <w:t xml:space="preserve"> Kleos Africa, technology and ICT also represented substantial opportunities to reduce transaction costs, eliminate intermediaries, reach markets, and simplify the supply chain. However, Nigeria remained one of the most challenging places to do business </w:t>
      </w:r>
      <w:r w:rsidR="00043079" w:rsidRPr="003D6AF0">
        <w:rPr>
          <w:rFonts w:eastAsia="Garamond" w:cs="Garamond"/>
          <w:szCs w:val="22"/>
        </w:rPr>
        <w:t>worldwide</w:t>
      </w:r>
      <w:r w:rsidRPr="003D6AF0">
        <w:rPr>
          <w:rFonts w:eastAsia="Garamond" w:cs="Garamond"/>
          <w:szCs w:val="22"/>
        </w:rPr>
        <w:t xml:space="preserve"> (</w:t>
      </w:r>
      <w:r w:rsidRPr="003D6AF0">
        <w:rPr>
          <w:rFonts w:eastAsia="Garamond" w:cs="Garamond"/>
          <w:b/>
          <w:bCs/>
          <w:szCs w:val="22"/>
        </w:rPr>
        <w:t>Exhibit 2</w:t>
      </w:r>
      <w:r w:rsidRPr="003D6AF0">
        <w:rPr>
          <w:rFonts w:eastAsia="Garamond" w:cs="Garamond"/>
          <w:szCs w:val="22"/>
        </w:rPr>
        <w:t>)</w:t>
      </w:r>
      <w:r w:rsidR="00043079" w:rsidRPr="003D6AF0">
        <w:rPr>
          <w:rFonts w:eastAsia="Garamond" w:cs="Garamond"/>
          <w:szCs w:val="22"/>
        </w:rPr>
        <w:t>.</w:t>
      </w:r>
      <w:r w:rsidR="003202D2" w:rsidRPr="003D6AF0">
        <w:rPr>
          <w:rFonts w:eastAsia="Garamond" w:cs="Garamond"/>
          <w:szCs w:val="22"/>
        </w:rPr>
        <w:t xml:space="preserve"> </w:t>
      </w:r>
      <w:r w:rsidR="00A86CAD" w:rsidRPr="003D6AF0">
        <w:rPr>
          <w:rFonts w:eastAsia="Garamond" w:cs="Garamond"/>
          <w:szCs w:val="22"/>
        </w:rPr>
        <w:t xml:space="preserve">The external environment’s barriers to entrepreneurship and SME growth could be </w:t>
      </w:r>
      <w:r w:rsidR="00043079" w:rsidRPr="003D6AF0">
        <w:rPr>
          <w:rFonts w:eastAsia="Garamond" w:cs="Garamond"/>
          <w:szCs w:val="22"/>
        </w:rPr>
        <w:t>summarised</w:t>
      </w:r>
      <w:r w:rsidR="00A86CAD" w:rsidRPr="003D6AF0">
        <w:rPr>
          <w:rFonts w:eastAsia="Garamond" w:cs="Garamond"/>
          <w:szCs w:val="22"/>
        </w:rPr>
        <w:t xml:space="preserve"> into the following categories: macroeconomic environment; legal and regulatory environment; unfair competition, informal economy, corruption; financial obstacles; and tax burden. The World Bank Enterprise Survey on emerging economies also listed the following as factors or conditions in the business environment that constituted obstacles to business enterprise operations: access to finance, access to land, business licensing and permit, corruption, the court system, crime, theft and disorder, electricity, functioning of the courts, inadequately educated workforce, </w:t>
      </w:r>
      <w:r w:rsidR="00043079" w:rsidRPr="003D6AF0">
        <w:rPr>
          <w:rFonts w:eastAsia="Garamond" w:cs="Garamond"/>
          <w:szCs w:val="22"/>
        </w:rPr>
        <w:t>labour</w:t>
      </w:r>
      <w:r w:rsidR="00A86CAD" w:rsidRPr="003D6AF0">
        <w:rPr>
          <w:rFonts w:eastAsia="Garamond" w:cs="Garamond"/>
          <w:szCs w:val="22"/>
        </w:rPr>
        <w:t xml:space="preserve"> regulations, macroeconomic instability, political instability, the practice of competitors in the market, tax administration, tax rates, telecommunication, trade regulations, and transportation. Due to these constraints, most SMEs had little or no revenue to spend on services such as consulting which were sometimes viewed as luxury goods or privileges. </w:t>
      </w:r>
    </w:p>
    <w:p w14:paraId="28A7CBFD" w14:textId="77777777" w:rsidR="009523CD" w:rsidRPr="003D6AF0" w:rsidRDefault="009523CD" w:rsidP="003D6AF0">
      <w:pPr>
        <w:rPr>
          <w:rFonts w:eastAsia="Garamond" w:cs="Garamond"/>
          <w:i/>
          <w:iCs/>
          <w:szCs w:val="22"/>
        </w:rPr>
      </w:pPr>
      <w:r w:rsidRPr="003D6AF0">
        <w:rPr>
          <w:rFonts w:eastAsia="Garamond" w:cs="Garamond"/>
          <w:i/>
          <w:iCs/>
          <w:szCs w:val="22"/>
        </w:rPr>
        <w:t>Cultural Factors</w:t>
      </w:r>
    </w:p>
    <w:p w14:paraId="48496647" w14:textId="4BC83CA1" w:rsidR="009523CD" w:rsidRPr="003D6AF0" w:rsidRDefault="009523CD" w:rsidP="003D6AF0">
      <w:pPr>
        <w:spacing w:line="240" w:lineRule="auto"/>
        <w:rPr>
          <w:rFonts w:eastAsia="Garamond" w:cs="Garamond"/>
          <w:szCs w:val="22"/>
        </w:rPr>
      </w:pPr>
      <w:r w:rsidRPr="003D6AF0">
        <w:rPr>
          <w:rFonts w:eastAsia="Garamond" w:cs="Garamond"/>
          <w:szCs w:val="22"/>
        </w:rPr>
        <w:t xml:space="preserve">Culturally, SMEs in Nigeria do not usually seek professional advice from business consultants. According to a survey conducted by PwC in June 2020, 22% of SMEs cited the Internet, media, and research publications as the go-to sources for information and advice, </w:t>
      </w:r>
      <w:r w:rsidR="001679EE" w:rsidRPr="003D6AF0">
        <w:rPr>
          <w:rFonts w:eastAsia="Garamond" w:cs="Garamond"/>
          <w:szCs w:val="22"/>
        </w:rPr>
        <w:t xml:space="preserve">and </w:t>
      </w:r>
      <w:r w:rsidRPr="003D6AF0">
        <w:rPr>
          <w:rFonts w:eastAsia="Garamond" w:cs="Garamond"/>
          <w:szCs w:val="22"/>
        </w:rPr>
        <w:t>18% looked to their business partners/</w:t>
      </w:r>
      <w:r w:rsidR="00043079" w:rsidRPr="003D6AF0">
        <w:rPr>
          <w:rFonts w:eastAsia="Garamond" w:cs="Garamond"/>
          <w:szCs w:val="22"/>
        </w:rPr>
        <w:t>networks</w:t>
      </w:r>
      <w:r w:rsidRPr="003D6AF0">
        <w:rPr>
          <w:rFonts w:eastAsia="Garamond" w:cs="Garamond"/>
          <w:szCs w:val="22"/>
        </w:rPr>
        <w:t xml:space="preserve"> for direction and advice. In comparison, 17% preferred to consult friends and family members to obtain information and advice. Only 10% and 16% of SMEs had the habit of hiring consultants and professional service providers, respectively </w:t>
      </w:r>
      <w:r w:rsidRPr="003D6AF0">
        <w:rPr>
          <w:rFonts w:eastAsia="Garamond" w:cs="Garamond"/>
          <w:b/>
          <w:szCs w:val="22"/>
        </w:rPr>
        <w:t>(Exhibit 3</w:t>
      </w:r>
      <w:r w:rsidRPr="003D6AF0">
        <w:rPr>
          <w:rFonts w:eastAsia="Garamond" w:cs="Garamond"/>
          <w:szCs w:val="22"/>
        </w:rPr>
        <w:t>).</w:t>
      </w:r>
    </w:p>
    <w:p w14:paraId="79CEC72B" w14:textId="2DF86303" w:rsidR="009523CD" w:rsidRPr="003D6AF0" w:rsidRDefault="009523CD" w:rsidP="003D6AF0">
      <w:pPr>
        <w:rPr>
          <w:rFonts w:eastAsia="Garamond" w:cs="Garamond"/>
          <w:i/>
          <w:iCs/>
          <w:szCs w:val="22"/>
        </w:rPr>
      </w:pPr>
      <w:r w:rsidRPr="003D6AF0">
        <w:rPr>
          <w:rFonts w:eastAsia="Garamond" w:cs="Garamond"/>
          <w:i/>
          <w:iCs/>
          <w:szCs w:val="22"/>
        </w:rPr>
        <w:t>Competitive Environment</w:t>
      </w:r>
      <w:r w:rsidR="00B42EC7" w:rsidRPr="003D6AF0">
        <w:rPr>
          <w:rFonts w:eastAsia="Garamond" w:cs="Garamond"/>
          <w:i/>
          <w:iCs/>
          <w:szCs w:val="22"/>
        </w:rPr>
        <w:t xml:space="preserve"> </w:t>
      </w:r>
    </w:p>
    <w:p w14:paraId="0CBBBC4D" w14:textId="5F011C6A" w:rsidR="009523CD" w:rsidRPr="003D6AF0" w:rsidRDefault="009523CD" w:rsidP="003D6AF0">
      <w:pPr>
        <w:spacing w:line="240" w:lineRule="auto"/>
        <w:rPr>
          <w:rFonts w:eastAsia="Garamond" w:cs="Garamond"/>
          <w:szCs w:val="22"/>
        </w:rPr>
      </w:pPr>
      <w:r w:rsidRPr="003D6AF0">
        <w:rPr>
          <w:rFonts w:eastAsia="Garamond" w:cs="Garamond"/>
          <w:szCs w:val="22"/>
        </w:rPr>
        <w:t xml:space="preserve">Additionally, the competitive environment was keenly contested by </w:t>
      </w:r>
      <w:r w:rsidR="00A86CAD" w:rsidRPr="003D6AF0">
        <w:rPr>
          <w:rFonts w:eastAsia="Garamond" w:cs="Garamond"/>
          <w:szCs w:val="22"/>
        </w:rPr>
        <w:t>other freelance platform</w:t>
      </w:r>
      <w:r w:rsidR="00D252FA" w:rsidRPr="003D6AF0">
        <w:rPr>
          <w:rFonts w:eastAsia="Garamond" w:cs="Garamond"/>
          <w:szCs w:val="22"/>
        </w:rPr>
        <w:t xml:space="preserve">s such </w:t>
      </w:r>
      <w:r w:rsidR="00A86CAD" w:rsidRPr="003D6AF0">
        <w:rPr>
          <w:rFonts w:eastAsia="Garamond" w:cs="Garamond"/>
          <w:szCs w:val="22"/>
        </w:rPr>
        <w:t xml:space="preserve">as </w:t>
      </w:r>
      <w:proofErr w:type="spellStart"/>
      <w:r w:rsidR="00A86CAD" w:rsidRPr="003D6AF0">
        <w:rPr>
          <w:rFonts w:eastAsia="Garamond" w:cs="Garamond"/>
          <w:szCs w:val="22"/>
        </w:rPr>
        <w:t>Ter</w:t>
      </w:r>
      <w:r w:rsidR="00D252FA" w:rsidRPr="003D6AF0">
        <w:rPr>
          <w:rFonts w:eastAsia="Garamond" w:cs="Garamond"/>
          <w:szCs w:val="22"/>
        </w:rPr>
        <w:t>a</w:t>
      </w:r>
      <w:r w:rsidR="00A86CAD" w:rsidRPr="003D6AF0">
        <w:rPr>
          <w:rFonts w:eastAsia="Garamond" w:cs="Garamond"/>
          <w:szCs w:val="22"/>
        </w:rPr>
        <w:t>work</w:t>
      </w:r>
      <w:proofErr w:type="spellEnd"/>
      <w:r w:rsidR="00D252FA" w:rsidRPr="003D6AF0">
        <w:rPr>
          <w:rFonts w:eastAsia="Garamond" w:cs="Garamond"/>
          <w:szCs w:val="22"/>
        </w:rPr>
        <w:t xml:space="preserve"> and </w:t>
      </w:r>
      <w:proofErr w:type="spellStart"/>
      <w:r w:rsidR="00D252FA" w:rsidRPr="003D6AF0">
        <w:rPr>
          <w:rFonts w:eastAsia="Garamond" w:cs="Garamond"/>
          <w:szCs w:val="22"/>
        </w:rPr>
        <w:t>DesignU</w:t>
      </w:r>
      <w:proofErr w:type="spellEnd"/>
      <w:r w:rsidR="00A86CAD" w:rsidRPr="003D6AF0">
        <w:rPr>
          <w:rFonts w:eastAsia="Garamond" w:cs="Garamond"/>
          <w:szCs w:val="22"/>
        </w:rPr>
        <w:t xml:space="preserve">. </w:t>
      </w:r>
      <w:r w:rsidRPr="003D6AF0">
        <w:rPr>
          <w:rFonts w:eastAsia="Garamond" w:cs="Garamond"/>
          <w:szCs w:val="22"/>
        </w:rPr>
        <w:t xml:space="preserve"> Some </w:t>
      </w:r>
      <w:r w:rsidR="00A86CAD" w:rsidRPr="003D6AF0">
        <w:rPr>
          <w:rFonts w:eastAsia="Garamond" w:cs="Garamond"/>
          <w:szCs w:val="22"/>
        </w:rPr>
        <w:t>multinational consulting</w:t>
      </w:r>
      <w:r w:rsidRPr="003D6AF0">
        <w:rPr>
          <w:rFonts w:eastAsia="Garamond" w:cs="Garamond"/>
          <w:szCs w:val="22"/>
        </w:rPr>
        <w:t xml:space="preserve"> firms had</w:t>
      </w:r>
      <w:r w:rsidR="00A86CAD" w:rsidRPr="003D6AF0">
        <w:rPr>
          <w:rFonts w:eastAsia="Garamond" w:cs="Garamond"/>
          <w:szCs w:val="22"/>
        </w:rPr>
        <w:t xml:space="preserve"> also</w:t>
      </w:r>
      <w:r w:rsidRPr="003D6AF0">
        <w:rPr>
          <w:rFonts w:eastAsia="Garamond" w:cs="Garamond"/>
          <w:szCs w:val="22"/>
        </w:rPr>
        <w:t xml:space="preserve"> identified the SME sector as a potentially lucrative market and had begun </w:t>
      </w:r>
      <w:r w:rsidR="001679EE" w:rsidRPr="003D6AF0">
        <w:rPr>
          <w:rFonts w:eastAsia="Garamond" w:cs="Garamond"/>
          <w:szCs w:val="22"/>
        </w:rPr>
        <w:t>researching</w:t>
      </w:r>
      <w:r w:rsidRPr="003D6AF0">
        <w:rPr>
          <w:rFonts w:eastAsia="Garamond" w:cs="Garamond"/>
          <w:szCs w:val="22"/>
        </w:rPr>
        <w:t xml:space="preserve"> their needs. They also provided pro bono advisory services to these SMEs </w:t>
      </w:r>
      <w:r w:rsidR="001679EE" w:rsidRPr="003D6AF0">
        <w:rPr>
          <w:rFonts w:eastAsia="Garamond" w:cs="Garamond"/>
          <w:szCs w:val="22"/>
        </w:rPr>
        <w:t>to</w:t>
      </w:r>
      <w:r w:rsidRPr="003D6AF0">
        <w:rPr>
          <w:rFonts w:eastAsia="Garamond" w:cs="Garamond"/>
          <w:szCs w:val="22"/>
        </w:rPr>
        <w:t xml:space="preserve"> generate goodwill and create brand awareness.</w:t>
      </w:r>
    </w:p>
    <w:p w14:paraId="6C23B04E" w14:textId="77777777" w:rsidR="009523CD" w:rsidRPr="003D6AF0" w:rsidRDefault="009523CD" w:rsidP="003D6AF0">
      <w:pPr>
        <w:rPr>
          <w:rFonts w:eastAsia="Garamond" w:cs="Garamond"/>
          <w:b/>
          <w:bCs/>
          <w:szCs w:val="22"/>
        </w:rPr>
      </w:pPr>
      <w:r w:rsidRPr="003D6AF0">
        <w:rPr>
          <w:rFonts w:eastAsia="Garamond" w:cs="Garamond"/>
          <w:b/>
          <w:bCs/>
          <w:szCs w:val="22"/>
        </w:rPr>
        <w:t>The Future of Kleos</w:t>
      </w:r>
    </w:p>
    <w:p w14:paraId="195A859A" w14:textId="768DD095" w:rsidR="0043358E" w:rsidRPr="003D6AF0" w:rsidRDefault="009523CD" w:rsidP="003D6AF0">
      <w:pPr>
        <w:spacing w:line="240" w:lineRule="auto"/>
        <w:rPr>
          <w:rFonts w:eastAsia="Garamond" w:cs="Garamond"/>
          <w:szCs w:val="22"/>
        </w:rPr>
      </w:pPr>
      <w:r w:rsidRPr="003D6AF0">
        <w:rPr>
          <w:rFonts w:eastAsia="Garamond" w:cs="Garamond"/>
          <w:szCs w:val="22"/>
        </w:rPr>
        <w:t xml:space="preserve">Still concerned, as soon as she got to the office after successfully navigating the traffic, Glory called a virtual meeting of </w:t>
      </w:r>
      <w:r w:rsidR="00B42EC7" w:rsidRPr="003D6AF0">
        <w:rPr>
          <w:rFonts w:eastAsia="Garamond" w:cs="Garamond"/>
          <w:szCs w:val="22"/>
        </w:rPr>
        <w:t xml:space="preserve">the </w:t>
      </w:r>
      <w:r w:rsidRPr="003D6AF0">
        <w:rPr>
          <w:rFonts w:eastAsia="Garamond" w:cs="Garamond"/>
          <w:szCs w:val="22"/>
        </w:rPr>
        <w:t xml:space="preserve">executive team comprising the Chief Technology </w:t>
      </w:r>
      <w:r w:rsidRPr="003D6AF0">
        <w:rPr>
          <w:rFonts w:eastAsia="Garamond" w:cs="Garamond"/>
          <w:szCs w:val="22"/>
        </w:rPr>
        <w:lastRenderedPageBreak/>
        <w:t>Office</w:t>
      </w:r>
      <w:r w:rsidR="00D252FA" w:rsidRPr="003D6AF0">
        <w:rPr>
          <w:rFonts w:eastAsia="Garamond" w:cs="Garamond"/>
          <w:szCs w:val="22"/>
        </w:rPr>
        <w:t>r</w:t>
      </w:r>
      <w:r w:rsidRPr="003D6AF0">
        <w:rPr>
          <w:rFonts w:eastAsia="Garamond" w:cs="Garamond"/>
          <w:szCs w:val="22"/>
        </w:rPr>
        <w:t>, the VP of Marketing, the Project Manager, the Technology Analyst and the Chief Financial Officer</w:t>
      </w:r>
      <w:r w:rsidR="00D252FA" w:rsidRPr="003D6AF0">
        <w:rPr>
          <w:rFonts w:eastAsia="Garamond" w:cs="Garamond"/>
          <w:szCs w:val="22"/>
        </w:rPr>
        <w:t xml:space="preserve"> </w:t>
      </w:r>
      <w:r w:rsidRPr="003D6AF0">
        <w:rPr>
          <w:rFonts w:eastAsia="Garamond" w:cs="Garamond"/>
          <w:szCs w:val="22"/>
        </w:rPr>
        <w:t>to discuss the report</w:t>
      </w:r>
      <w:r w:rsidR="00B42EC7" w:rsidRPr="003D6AF0">
        <w:rPr>
          <w:rFonts w:eastAsia="Garamond" w:cs="Garamond"/>
          <w:szCs w:val="22"/>
        </w:rPr>
        <w:t xml:space="preserve"> which </w:t>
      </w:r>
      <w:r w:rsidR="00043079" w:rsidRPr="003D6AF0">
        <w:rPr>
          <w:rFonts w:eastAsia="Garamond" w:cs="Garamond"/>
          <w:szCs w:val="22"/>
        </w:rPr>
        <w:t>reports</w:t>
      </w:r>
      <w:r w:rsidRPr="003D6AF0">
        <w:rPr>
          <w:rFonts w:eastAsia="Garamond" w:cs="Garamond"/>
          <w:szCs w:val="22"/>
        </w:rPr>
        <w:t xml:space="preserve"> and chart the way forward for the company in 2022. The team first analysed the month-to-month conversion rates. </w:t>
      </w:r>
      <w:r w:rsidR="0043358E" w:rsidRPr="003D6AF0">
        <w:rPr>
          <w:rFonts w:eastAsia="Garamond" w:cs="Garamond"/>
          <w:szCs w:val="22"/>
        </w:rPr>
        <w:t xml:space="preserve">The Chief Technology Officer </w:t>
      </w:r>
      <w:r w:rsidRPr="003D6AF0">
        <w:rPr>
          <w:rFonts w:eastAsia="Garamond" w:cs="Garamond"/>
          <w:szCs w:val="22"/>
        </w:rPr>
        <w:t xml:space="preserve">suggested that a UI/UX expert be called to revamp the </w:t>
      </w:r>
      <w:r w:rsidR="001679EE" w:rsidRPr="003D6AF0">
        <w:rPr>
          <w:rFonts w:eastAsia="Garamond" w:cs="Garamond"/>
          <w:szCs w:val="22"/>
        </w:rPr>
        <w:t>website’s aesthetic appeal</w:t>
      </w:r>
      <w:r w:rsidRPr="003D6AF0">
        <w:rPr>
          <w:rFonts w:eastAsia="Garamond" w:cs="Garamond"/>
          <w:szCs w:val="22"/>
        </w:rPr>
        <w:t>.</w:t>
      </w:r>
      <w:r w:rsidR="0043358E" w:rsidRPr="003D6AF0">
        <w:rPr>
          <w:rFonts w:eastAsia="Garamond" w:cs="Garamond"/>
          <w:szCs w:val="22"/>
        </w:rPr>
        <w:t xml:space="preserve"> The Project Manager</w:t>
      </w:r>
      <w:r w:rsidRPr="003D6AF0">
        <w:rPr>
          <w:rFonts w:eastAsia="Garamond" w:cs="Garamond"/>
          <w:szCs w:val="22"/>
        </w:rPr>
        <w:t xml:space="preserve"> felt that conducting free or low-cost business clinics for SMEs would help generate demand for paid services via a freemium business model. </w:t>
      </w:r>
      <w:r w:rsidR="0043358E" w:rsidRPr="003D6AF0">
        <w:rPr>
          <w:rFonts w:eastAsia="Garamond" w:cs="Garamond"/>
          <w:szCs w:val="22"/>
        </w:rPr>
        <w:t xml:space="preserve">The VP of Marketing suggested reviewing their market analysis and targeting a niche market segment such as fintech and other technology </w:t>
      </w:r>
      <w:r w:rsidR="00043079" w:rsidRPr="003D6AF0">
        <w:rPr>
          <w:rFonts w:eastAsia="Garamond" w:cs="Garamond"/>
          <w:szCs w:val="22"/>
        </w:rPr>
        <w:t>start-ups</w:t>
      </w:r>
      <w:r w:rsidR="0043358E" w:rsidRPr="003D6AF0">
        <w:rPr>
          <w:rFonts w:eastAsia="Garamond" w:cs="Garamond"/>
          <w:szCs w:val="22"/>
        </w:rPr>
        <w:t xml:space="preserve"> as potential beneficiaries of Kleos Africa’s services. </w:t>
      </w:r>
    </w:p>
    <w:p w14:paraId="7EFA5D87" w14:textId="3066BCC9" w:rsidR="009523CD" w:rsidRPr="003D6AF0" w:rsidRDefault="009523CD" w:rsidP="003D6AF0">
      <w:pPr>
        <w:spacing w:line="240" w:lineRule="auto"/>
        <w:rPr>
          <w:rFonts w:eastAsia="Garamond" w:cs="Garamond"/>
          <w:szCs w:val="22"/>
        </w:rPr>
      </w:pPr>
      <w:r w:rsidRPr="003D6AF0">
        <w:rPr>
          <w:rFonts w:eastAsia="Garamond" w:cs="Garamond"/>
          <w:szCs w:val="22"/>
        </w:rPr>
        <w:t xml:space="preserve">A few months earlier, Glory had </w:t>
      </w:r>
      <w:r w:rsidR="001679EE" w:rsidRPr="003D6AF0">
        <w:rPr>
          <w:rFonts w:eastAsia="Garamond" w:cs="Garamond"/>
          <w:szCs w:val="22"/>
        </w:rPr>
        <w:t>resisted</w:t>
      </w:r>
      <w:r w:rsidRPr="003D6AF0">
        <w:rPr>
          <w:rFonts w:eastAsia="Garamond" w:cs="Garamond"/>
          <w:szCs w:val="22"/>
        </w:rPr>
        <w:t xml:space="preserve"> the temptation to accelerate growth before figuring out an optimal supply-demand fit</w:t>
      </w:r>
      <w:r w:rsidR="001679EE" w:rsidRPr="003D6AF0">
        <w:rPr>
          <w:rFonts w:eastAsia="Garamond" w:cs="Garamond"/>
          <w:szCs w:val="22"/>
        </w:rPr>
        <w:t>,</w:t>
      </w:r>
      <w:r w:rsidRPr="003D6AF0">
        <w:rPr>
          <w:rFonts w:eastAsia="Garamond" w:cs="Garamond"/>
          <w:szCs w:val="22"/>
        </w:rPr>
        <w:t xml:space="preserve"> i.e., when clients are as happy to purchase the platform’s services as consultants were to offer them. Instead, they held several brainstorming sessions and interviewed several site visitors to understand their reasons for not initiating transactions on the site. </w:t>
      </w:r>
      <w:r w:rsidR="0094124C" w:rsidRPr="003D6AF0">
        <w:rPr>
          <w:rFonts w:eastAsia="Garamond" w:cs="Garamond"/>
          <w:szCs w:val="22"/>
        </w:rPr>
        <w:t xml:space="preserve"> </w:t>
      </w:r>
      <w:r w:rsidRPr="003D6AF0">
        <w:rPr>
          <w:rFonts w:eastAsia="Garamond" w:cs="Garamond"/>
          <w:szCs w:val="22"/>
        </w:rPr>
        <w:t xml:space="preserve">The team agreed that conversions are at the core of any business success, and the potential from the website, https://www.kleosafrica.com, was huge, </w:t>
      </w:r>
      <w:r w:rsidR="001679EE" w:rsidRPr="003D6AF0">
        <w:rPr>
          <w:rFonts w:eastAsia="Garamond" w:cs="Garamond"/>
          <w:szCs w:val="22"/>
        </w:rPr>
        <w:t>partly</w:t>
      </w:r>
      <w:r w:rsidRPr="003D6AF0">
        <w:rPr>
          <w:rFonts w:eastAsia="Garamond" w:cs="Garamond"/>
          <w:szCs w:val="22"/>
        </w:rPr>
        <w:t xml:space="preserve"> due to the existing rankings and traffic. One potential reason for the low conversion rate was the inability of the average Nigerian SME to understand and appreciate the platform’s value proposition due to low literacy levels in Nigeria. Another could be the type of services on display; </w:t>
      </w:r>
      <w:r w:rsidR="00043079" w:rsidRPr="003D6AF0">
        <w:rPr>
          <w:rFonts w:eastAsia="Garamond" w:cs="Garamond"/>
          <w:szCs w:val="22"/>
        </w:rPr>
        <w:t>they</w:t>
      </w:r>
      <w:r w:rsidRPr="003D6AF0">
        <w:rPr>
          <w:rFonts w:eastAsia="Garamond" w:cs="Garamond"/>
          <w:szCs w:val="22"/>
        </w:rPr>
        <w:t xml:space="preserve"> did not want what was on offer and needed more rudimentary and less complex offerings, such as virtual assistants, sales representatives etc. Another could be the inability of SMEs to navigate the search and discovery process. Yet another could be the need to </w:t>
      </w:r>
      <w:r w:rsidR="00043079" w:rsidRPr="003D6AF0">
        <w:rPr>
          <w:rFonts w:eastAsia="Garamond" w:cs="Garamond"/>
          <w:szCs w:val="22"/>
        </w:rPr>
        <w:t>amend</w:t>
      </w:r>
      <w:r w:rsidRPr="003D6AF0">
        <w:rPr>
          <w:rFonts w:eastAsia="Garamond" w:cs="Garamond"/>
          <w:szCs w:val="22"/>
        </w:rPr>
        <w:t xml:space="preserve"> the transaction flow. </w:t>
      </w:r>
    </w:p>
    <w:p w14:paraId="65E2FBC7" w14:textId="77777777" w:rsidR="009523CD" w:rsidRPr="003D6AF0" w:rsidRDefault="009523CD" w:rsidP="003D6AF0">
      <w:pPr>
        <w:rPr>
          <w:rFonts w:eastAsia="Garamond" w:cs="Garamond"/>
          <w:szCs w:val="22"/>
        </w:rPr>
      </w:pPr>
    </w:p>
    <w:p w14:paraId="4FE1E552" w14:textId="77777777" w:rsidR="009523CD" w:rsidRPr="003D6AF0" w:rsidRDefault="009523CD" w:rsidP="003D6AF0">
      <w:pPr>
        <w:spacing w:line="240" w:lineRule="auto"/>
        <w:rPr>
          <w:rFonts w:eastAsia="Garamond" w:cs="Garamond"/>
          <w:szCs w:val="22"/>
        </w:rPr>
      </w:pPr>
      <w:r w:rsidRPr="003D6AF0">
        <w:rPr>
          <w:rFonts w:eastAsia="Garamond" w:cs="Garamond"/>
          <w:szCs w:val="22"/>
        </w:rPr>
        <w:t>Glory informed the team that she had contacted a conversion rate optimisation expert in the United States the previous month, who proposed a face-lift for the website. She read out the expert’s email:</w:t>
      </w:r>
    </w:p>
    <w:p w14:paraId="0AB7F5B4" w14:textId="728C0189" w:rsidR="009523CD" w:rsidRPr="003D6AF0" w:rsidRDefault="009523CD" w:rsidP="003D6AF0">
      <w:pPr>
        <w:spacing w:line="240" w:lineRule="auto"/>
        <w:rPr>
          <w:rFonts w:eastAsia="Garamond" w:cs="Garamond"/>
          <w:i/>
          <w:iCs/>
          <w:szCs w:val="22"/>
        </w:rPr>
      </w:pPr>
      <w:r w:rsidRPr="003D6AF0">
        <w:rPr>
          <w:rFonts w:eastAsia="Garamond" w:cs="Garamond"/>
          <w:i/>
          <w:iCs/>
          <w:szCs w:val="22"/>
        </w:rPr>
        <w:t xml:space="preserve">‘’We have done an in-depth audit of https://www.kleosafrica.com and </w:t>
      </w:r>
      <w:r w:rsidR="001679EE" w:rsidRPr="003D6AF0">
        <w:rPr>
          <w:rFonts w:eastAsia="Garamond" w:cs="Garamond"/>
          <w:i/>
          <w:iCs/>
          <w:szCs w:val="22"/>
        </w:rPr>
        <w:t>are excited at the potential for increasing</w:t>
      </w:r>
      <w:r w:rsidRPr="003D6AF0">
        <w:rPr>
          <w:rFonts w:eastAsia="Garamond" w:cs="Garamond"/>
          <w:i/>
          <w:iCs/>
          <w:szCs w:val="22"/>
        </w:rPr>
        <w:t xml:space="preserve"> conversions. We define a conversion as each completed submission through your site’s lead capture. We believe the website’s conversion rate could be vastly improved by </w:t>
      </w:r>
      <w:r w:rsidR="001679EE" w:rsidRPr="003D6AF0">
        <w:rPr>
          <w:rFonts w:eastAsia="Garamond" w:cs="Garamond"/>
          <w:i/>
          <w:iCs/>
          <w:szCs w:val="22"/>
        </w:rPr>
        <w:t>using</w:t>
      </w:r>
      <w:r w:rsidRPr="003D6AF0">
        <w:rPr>
          <w:rFonts w:eastAsia="Garamond" w:cs="Garamond"/>
          <w:i/>
          <w:iCs/>
          <w:szCs w:val="22"/>
        </w:rPr>
        <w:t xml:space="preserve"> fresh images, more visible testimonials, clear, high-contrast call-to-action buttons, exclusivity, scarcity and social proof strategies, sticky and floating call-to-action buttons, </w:t>
      </w:r>
      <w:r w:rsidR="00043079" w:rsidRPr="003D6AF0">
        <w:rPr>
          <w:rFonts w:eastAsia="Garamond" w:cs="Garamond"/>
          <w:i/>
          <w:iCs/>
          <w:szCs w:val="22"/>
        </w:rPr>
        <w:t xml:space="preserve">and </w:t>
      </w:r>
      <w:r w:rsidRPr="003D6AF0">
        <w:rPr>
          <w:rFonts w:eastAsia="Garamond" w:cs="Garamond"/>
          <w:i/>
          <w:iCs/>
          <w:szCs w:val="22"/>
        </w:rPr>
        <w:t>a more modern theme etc. …</w:t>
      </w:r>
      <w:r w:rsidR="001679EE" w:rsidRPr="003D6AF0">
        <w:rPr>
          <w:rFonts w:eastAsia="Garamond" w:cs="Garamond"/>
          <w:i/>
          <w:iCs/>
          <w:szCs w:val="22"/>
        </w:rPr>
        <w:t>.</w:t>
      </w:r>
      <w:r w:rsidRPr="003D6AF0">
        <w:rPr>
          <w:rFonts w:eastAsia="Garamond" w:cs="Garamond"/>
          <w:i/>
          <w:iCs/>
          <w:szCs w:val="22"/>
        </w:rPr>
        <w:t>’’</w:t>
      </w:r>
    </w:p>
    <w:p w14:paraId="4E59AED7" w14:textId="77777777" w:rsidR="009523CD" w:rsidRPr="003D6AF0" w:rsidRDefault="009523CD" w:rsidP="003D6AF0">
      <w:pPr>
        <w:spacing w:line="240" w:lineRule="auto"/>
        <w:rPr>
          <w:rFonts w:eastAsia="Garamond" w:cs="Garamond"/>
          <w:szCs w:val="22"/>
        </w:rPr>
      </w:pPr>
    </w:p>
    <w:p w14:paraId="61954DA3" w14:textId="776FEFB5" w:rsidR="009523CD" w:rsidRPr="003D6AF0" w:rsidRDefault="009523CD" w:rsidP="003D6AF0">
      <w:pPr>
        <w:spacing w:line="240" w:lineRule="auto"/>
        <w:rPr>
          <w:rFonts w:eastAsia="Garamond" w:cs="Garamond"/>
          <w:szCs w:val="22"/>
        </w:rPr>
      </w:pPr>
      <w:r w:rsidRPr="003D6AF0">
        <w:rPr>
          <w:rFonts w:eastAsia="Garamond" w:cs="Garamond"/>
          <w:szCs w:val="22"/>
        </w:rPr>
        <w:t xml:space="preserve">Although </w:t>
      </w:r>
      <w:r w:rsidR="0043358E" w:rsidRPr="003D6AF0">
        <w:rPr>
          <w:rFonts w:eastAsia="Garamond" w:cs="Garamond"/>
          <w:szCs w:val="22"/>
        </w:rPr>
        <w:t>the Chief Technology Officer and the Technology Analyst</w:t>
      </w:r>
      <w:r w:rsidRPr="003D6AF0">
        <w:rPr>
          <w:rFonts w:eastAsia="Garamond" w:cs="Garamond"/>
          <w:szCs w:val="22"/>
        </w:rPr>
        <w:t xml:space="preserve"> </w:t>
      </w:r>
      <w:r w:rsidR="001679EE" w:rsidRPr="003D6AF0">
        <w:rPr>
          <w:rFonts w:eastAsia="Garamond" w:cs="Garamond"/>
          <w:szCs w:val="22"/>
        </w:rPr>
        <w:t>agreed with the experts</w:t>
      </w:r>
      <w:r w:rsidRPr="003D6AF0">
        <w:rPr>
          <w:rFonts w:eastAsia="Garamond" w:cs="Garamond"/>
          <w:szCs w:val="22"/>
        </w:rPr>
        <w:t>, Glory was convinced that the problem was more fundamental than mere aesthetics. How could she increase her conversion rates by 20% or more within the next quarter? Could a platform in a developing country like Nigeria realistically attain the global benchmark conversion rates of 30% and 60%, given the peculiar operating environment, low success rates and the long gestation period for online businesses?</w:t>
      </w:r>
    </w:p>
    <w:p w14:paraId="447C5764" w14:textId="77D33357" w:rsidR="00F361AD" w:rsidRDefault="00F361AD" w:rsidP="003D6AF0">
      <w:pPr>
        <w:rPr>
          <w:rFonts w:eastAsia="Garamond" w:cs="Garamond"/>
          <w:szCs w:val="22"/>
        </w:rPr>
      </w:pPr>
    </w:p>
    <w:p w14:paraId="7C65857E" w14:textId="77777777" w:rsidR="00903D97" w:rsidRPr="003D6AF0" w:rsidRDefault="00903D97" w:rsidP="003D6AF0">
      <w:pPr>
        <w:rPr>
          <w:rFonts w:eastAsia="Garamond" w:cs="Garamond"/>
          <w:szCs w:val="22"/>
        </w:rPr>
      </w:pPr>
    </w:p>
    <w:p w14:paraId="68CE3A6E" w14:textId="77777777" w:rsidR="0082559E" w:rsidRPr="003D6AF0" w:rsidRDefault="0082559E" w:rsidP="003D6AF0">
      <w:pPr>
        <w:rPr>
          <w:rFonts w:eastAsia="Garamond" w:cs="Garamond"/>
          <w:b/>
          <w:szCs w:val="22"/>
          <w:u w:val="single"/>
        </w:rPr>
      </w:pPr>
      <w:r w:rsidRPr="003D6AF0">
        <w:rPr>
          <w:rFonts w:eastAsia="Garamond" w:cs="Garamond"/>
          <w:b/>
          <w:szCs w:val="22"/>
          <w:u w:val="single"/>
        </w:rPr>
        <w:lastRenderedPageBreak/>
        <w:t xml:space="preserve">Exhibit 1: Number </w:t>
      </w:r>
      <w:proofErr w:type="gramStart"/>
      <w:r w:rsidRPr="003D6AF0">
        <w:rPr>
          <w:rFonts w:eastAsia="Garamond" w:cs="Garamond"/>
          <w:b/>
          <w:szCs w:val="22"/>
          <w:u w:val="single"/>
        </w:rPr>
        <w:t>Of</w:t>
      </w:r>
      <w:proofErr w:type="gramEnd"/>
      <w:r w:rsidRPr="003D6AF0">
        <w:rPr>
          <w:rFonts w:eastAsia="Garamond" w:cs="Garamond"/>
          <w:b/>
          <w:szCs w:val="22"/>
          <w:u w:val="single"/>
        </w:rPr>
        <w:t xml:space="preserve"> Internet Users In Nigeria (2015 - 2025)</w:t>
      </w:r>
    </w:p>
    <w:p w14:paraId="4AA47703" w14:textId="77777777" w:rsidR="0082559E" w:rsidRPr="003D6AF0" w:rsidRDefault="0082559E" w:rsidP="003D6AF0">
      <w:pPr>
        <w:rPr>
          <w:rFonts w:eastAsia="Garamond" w:cs="Garamond"/>
          <w:b/>
          <w:szCs w:val="22"/>
          <w:u w:val="single"/>
        </w:rPr>
      </w:pPr>
    </w:p>
    <w:p w14:paraId="22767AE5" w14:textId="77777777" w:rsidR="0082559E" w:rsidRPr="003D6AF0" w:rsidRDefault="0082559E" w:rsidP="003D6AF0">
      <w:pPr>
        <w:rPr>
          <w:rFonts w:eastAsia="Garamond" w:cs="Garamond"/>
          <w:b/>
          <w:szCs w:val="22"/>
          <w:u w:val="single"/>
        </w:rPr>
      </w:pPr>
      <w:r w:rsidRPr="003D6AF0">
        <w:rPr>
          <w:rFonts w:eastAsia="Garamond" w:cs="Garamond"/>
          <w:b/>
          <w:noProof/>
          <w:szCs w:val="22"/>
          <w:u w:val="single"/>
        </w:rPr>
        <w:drawing>
          <wp:inline distT="114300" distB="114300" distL="114300" distR="114300" wp14:anchorId="17DE602A" wp14:editId="491BEF38">
            <wp:extent cx="6174437" cy="2704611"/>
            <wp:effectExtent l="0" t="0" r="0" b="0"/>
            <wp:docPr id="23" name="image3.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23" name="image3.png" descr="Chart, bar chart&#10;&#10;Description automatically generated"/>
                    <pic:cNvPicPr preferRelativeResize="0"/>
                  </pic:nvPicPr>
                  <pic:blipFill>
                    <a:blip r:embed="rId14"/>
                    <a:srcRect/>
                    <a:stretch>
                      <a:fillRect/>
                    </a:stretch>
                  </pic:blipFill>
                  <pic:spPr>
                    <a:xfrm>
                      <a:off x="0" y="0"/>
                      <a:ext cx="6174437" cy="2704611"/>
                    </a:xfrm>
                    <a:prstGeom prst="rect">
                      <a:avLst/>
                    </a:prstGeom>
                    <a:ln/>
                  </pic:spPr>
                </pic:pic>
              </a:graphicData>
            </a:graphic>
          </wp:inline>
        </w:drawing>
      </w:r>
    </w:p>
    <w:p w14:paraId="36555DA3" w14:textId="4A83CF54" w:rsidR="0082559E" w:rsidRPr="003D6AF0" w:rsidRDefault="0082559E" w:rsidP="003D6AF0">
      <w:pPr>
        <w:rPr>
          <w:rFonts w:eastAsia="Garamond" w:cs="Garamond"/>
          <w:b/>
          <w:szCs w:val="22"/>
        </w:rPr>
      </w:pPr>
      <w:r w:rsidRPr="003D6AF0">
        <w:rPr>
          <w:rFonts w:eastAsia="Garamond" w:cs="Garamond"/>
          <w:b/>
          <w:szCs w:val="22"/>
        </w:rPr>
        <w:t>Source: Statist 2021</w:t>
      </w:r>
    </w:p>
    <w:p w14:paraId="2644307B" w14:textId="5FA07660" w:rsidR="0082559E" w:rsidRPr="003D6AF0" w:rsidRDefault="0082559E" w:rsidP="003D6AF0">
      <w:pPr>
        <w:rPr>
          <w:rFonts w:eastAsia="Garamond" w:cs="Garamond"/>
          <w:b/>
          <w:szCs w:val="22"/>
          <w:u w:val="single"/>
        </w:rPr>
      </w:pPr>
    </w:p>
    <w:p w14:paraId="29EA3398" w14:textId="18CA0538" w:rsidR="000B6F3F" w:rsidRPr="003D6AF0" w:rsidRDefault="000B6F3F" w:rsidP="003D6AF0">
      <w:pPr>
        <w:rPr>
          <w:rFonts w:eastAsia="Garamond" w:cs="Garamond"/>
          <w:b/>
          <w:szCs w:val="22"/>
          <w:u w:val="single"/>
        </w:rPr>
      </w:pPr>
    </w:p>
    <w:p w14:paraId="1936F543" w14:textId="6C6BBC7E" w:rsidR="000B6F3F" w:rsidRPr="003D6AF0" w:rsidRDefault="000B6F3F" w:rsidP="003D6AF0">
      <w:pPr>
        <w:rPr>
          <w:rFonts w:eastAsia="Garamond" w:cs="Garamond"/>
          <w:b/>
          <w:szCs w:val="22"/>
          <w:u w:val="single"/>
        </w:rPr>
      </w:pPr>
    </w:p>
    <w:p w14:paraId="7C2B0D9A" w14:textId="1AB5D970" w:rsidR="000B6F3F" w:rsidRPr="003D6AF0" w:rsidRDefault="000B6F3F" w:rsidP="003D6AF0">
      <w:pPr>
        <w:rPr>
          <w:rFonts w:eastAsia="Garamond" w:cs="Garamond"/>
          <w:b/>
          <w:szCs w:val="22"/>
          <w:u w:val="single"/>
        </w:rPr>
      </w:pPr>
    </w:p>
    <w:p w14:paraId="4D636757" w14:textId="798063A5" w:rsidR="000B6F3F" w:rsidRPr="003D6AF0" w:rsidRDefault="000B6F3F" w:rsidP="003D6AF0">
      <w:pPr>
        <w:rPr>
          <w:rFonts w:eastAsia="Garamond" w:cs="Garamond"/>
          <w:b/>
          <w:szCs w:val="22"/>
          <w:u w:val="single"/>
        </w:rPr>
      </w:pPr>
    </w:p>
    <w:p w14:paraId="4D7BB87C" w14:textId="1E615D84" w:rsidR="000B6F3F" w:rsidRPr="003D6AF0" w:rsidRDefault="000B6F3F" w:rsidP="003D6AF0">
      <w:pPr>
        <w:rPr>
          <w:rFonts w:eastAsia="Garamond" w:cs="Garamond"/>
          <w:b/>
          <w:szCs w:val="22"/>
          <w:u w:val="single"/>
        </w:rPr>
      </w:pPr>
    </w:p>
    <w:p w14:paraId="184D5D15" w14:textId="6AF8B715" w:rsidR="000B6F3F" w:rsidRPr="003D6AF0" w:rsidRDefault="000B6F3F" w:rsidP="003D6AF0">
      <w:pPr>
        <w:rPr>
          <w:rFonts w:eastAsia="Garamond" w:cs="Garamond"/>
          <w:b/>
          <w:szCs w:val="22"/>
          <w:u w:val="single"/>
        </w:rPr>
      </w:pPr>
    </w:p>
    <w:p w14:paraId="62949344" w14:textId="78E2949B" w:rsidR="000B6F3F" w:rsidRPr="003D6AF0" w:rsidRDefault="000B6F3F" w:rsidP="003D6AF0">
      <w:pPr>
        <w:rPr>
          <w:rFonts w:eastAsia="Garamond" w:cs="Garamond"/>
          <w:b/>
          <w:szCs w:val="22"/>
          <w:u w:val="single"/>
        </w:rPr>
      </w:pPr>
    </w:p>
    <w:p w14:paraId="6B6BD70C" w14:textId="2325D9A1" w:rsidR="000B6F3F" w:rsidRPr="003D6AF0" w:rsidRDefault="000B6F3F" w:rsidP="003D6AF0">
      <w:pPr>
        <w:rPr>
          <w:rFonts w:eastAsia="Garamond" w:cs="Garamond"/>
          <w:b/>
          <w:szCs w:val="22"/>
          <w:u w:val="single"/>
        </w:rPr>
      </w:pPr>
    </w:p>
    <w:p w14:paraId="7E1AA91C" w14:textId="77777777" w:rsidR="000B6F3F" w:rsidRPr="003D6AF0" w:rsidRDefault="000B6F3F" w:rsidP="003D6AF0">
      <w:pPr>
        <w:rPr>
          <w:rFonts w:eastAsia="Garamond" w:cs="Garamond"/>
          <w:b/>
          <w:szCs w:val="22"/>
          <w:u w:val="single"/>
        </w:rPr>
      </w:pPr>
    </w:p>
    <w:p w14:paraId="3E72736E" w14:textId="3DB59EC9" w:rsidR="0082559E" w:rsidRPr="003D6AF0" w:rsidRDefault="0082559E" w:rsidP="003D6AF0">
      <w:pPr>
        <w:rPr>
          <w:rFonts w:eastAsia="Garamond" w:cs="Garamond"/>
          <w:b/>
          <w:szCs w:val="22"/>
          <w:u w:val="single"/>
        </w:rPr>
      </w:pPr>
      <w:r w:rsidRPr="003D6AF0">
        <w:rPr>
          <w:rFonts w:eastAsia="Garamond" w:cs="Garamond"/>
          <w:b/>
          <w:szCs w:val="22"/>
          <w:u w:val="single"/>
        </w:rPr>
        <w:t>E</w:t>
      </w:r>
      <w:r w:rsidR="00500E14" w:rsidRPr="003D6AF0">
        <w:rPr>
          <w:rFonts w:eastAsia="Garamond" w:cs="Garamond"/>
          <w:b/>
          <w:szCs w:val="22"/>
          <w:u w:val="single"/>
        </w:rPr>
        <w:t>xhibit</w:t>
      </w:r>
      <w:r w:rsidRPr="003D6AF0">
        <w:rPr>
          <w:rFonts w:eastAsia="Garamond" w:cs="Garamond"/>
          <w:b/>
          <w:szCs w:val="22"/>
          <w:u w:val="single"/>
        </w:rPr>
        <w:t xml:space="preserve"> 2: Ease </w:t>
      </w:r>
      <w:proofErr w:type="gramStart"/>
      <w:r w:rsidRPr="003D6AF0">
        <w:rPr>
          <w:rFonts w:eastAsia="Garamond" w:cs="Garamond"/>
          <w:b/>
          <w:szCs w:val="22"/>
          <w:u w:val="single"/>
        </w:rPr>
        <w:t>Of</w:t>
      </w:r>
      <w:proofErr w:type="gramEnd"/>
      <w:r w:rsidRPr="003D6AF0">
        <w:rPr>
          <w:rFonts w:eastAsia="Garamond" w:cs="Garamond"/>
          <w:b/>
          <w:szCs w:val="22"/>
          <w:u w:val="single"/>
        </w:rPr>
        <w:t xml:space="preserve"> Doing Business Index For Nigeria</w:t>
      </w:r>
      <w:r w:rsidR="00B42EC7" w:rsidRPr="003D6AF0">
        <w:rPr>
          <w:rFonts w:eastAsia="Garamond" w:cs="Garamond"/>
          <w:b/>
          <w:szCs w:val="22"/>
          <w:u w:val="single"/>
        </w:rPr>
        <w:t xml:space="preserve"> </w:t>
      </w:r>
    </w:p>
    <w:p w14:paraId="47C30ECA" w14:textId="77777777" w:rsidR="0082559E" w:rsidRPr="003D6AF0" w:rsidRDefault="0082559E" w:rsidP="003D6AF0">
      <w:pPr>
        <w:rPr>
          <w:rFonts w:eastAsia="Garamond" w:cs="Garamond"/>
          <w:b/>
          <w:szCs w:val="22"/>
          <w:u w:val="single"/>
        </w:rPr>
      </w:pPr>
    </w:p>
    <w:p w14:paraId="211B2E55" w14:textId="77777777" w:rsidR="0082559E" w:rsidRPr="003D6AF0" w:rsidRDefault="0082559E" w:rsidP="003D6AF0">
      <w:pPr>
        <w:rPr>
          <w:rFonts w:eastAsia="Garamond" w:cs="Garamond"/>
          <w:b/>
          <w:szCs w:val="22"/>
          <w:u w:val="single"/>
        </w:rPr>
      </w:pPr>
      <w:r w:rsidRPr="003D6AF0">
        <w:rPr>
          <w:rFonts w:eastAsia="Garamond" w:cs="Garamond"/>
          <w:b/>
          <w:noProof/>
          <w:szCs w:val="22"/>
          <w:u w:val="single"/>
        </w:rPr>
        <w:lastRenderedPageBreak/>
        <w:drawing>
          <wp:inline distT="114300" distB="114300" distL="114300" distR="114300" wp14:anchorId="0A204528" wp14:editId="31F78ADA">
            <wp:extent cx="6193055" cy="2457450"/>
            <wp:effectExtent l="0" t="0" r="0" b="0"/>
            <wp:docPr id="22" name="image6.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22" name="image6.png" descr="Chart, bar chart&#10;&#10;Description automatically generated"/>
                    <pic:cNvPicPr preferRelativeResize="0"/>
                  </pic:nvPicPr>
                  <pic:blipFill>
                    <a:blip r:embed="rId15"/>
                    <a:srcRect/>
                    <a:stretch>
                      <a:fillRect/>
                    </a:stretch>
                  </pic:blipFill>
                  <pic:spPr>
                    <a:xfrm>
                      <a:off x="0" y="0"/>
                      <a:ext cx="6204864" cy="2462136"/>
                    </a:xfrm>
                    <a:prstGeom prst="rect">
                      <a:avLst/>
                    </a:prstGeom>
                    <a:ln/>
                  </pic:spPr>
                </pic:pic>
              </a:graphicData>
            </a:graphic>
          </wp:inline>
        </w:drawing>
      </w:r>
    </w:p>
    <w:p w14:paraId="2ACD2947" w14:textId="77777777" w:rsidR="0082559E" w:rsidRPr="003D6AF0" w:rsidRDefault="0082559E" w:rsidP="003D6AF0">
      <w:pPr>
        <w:rPr>
          <w:rFonts w:eastAsia="Garamond" w:cs="Garamond"/>
          <w:b/>
          <w:szCs w:val="22"/>
        </w:rPr>
      </w:pPr>
      <w:r w:rsidRPr="003D6AF0">
        <w:rPr>
          <w:rFonts w:eastAsia="Garamond" w:cs="Garamond"/>
          <w:b/>
          <w:szCs w:val="22"/>
        </w:rPr>
        <w:t>Source: TradingEconomics.com I World Bank</w:t>
      </w:r>
    </w:p>
    <w:p w14:paraId="59E17C9A" w14:textId="77777777" w:rsidR="0082559E" w:rsidRPr="003D6AF0" w:rsidRDefault="0082559E" w:rsidP="003D6AF0">
      <w:pPr>
        <w:rPr>
          <w:rFonts w:eastAsia="Garamond" w:cs="Garamond"/>
          <w:b/>
          <w:szCs w:val="22"/>
          <w:u w:val="single"/>
        </w:rPr>
      </w:pPr>
    </w:p>
    <w:p w14:paraId="4B4FD7CD" w14:textId="566549F8" w:rsidR="0082559E" w:rsidRPr="003D6AF0" w:rsidRDefault="0082559E" w:rsidP="003D6AF0">
      <w:pPr>
        <w:rPr>
          <w:rFonts w:eastAsia="Garamond" w:cs="Garamond"/>
          <w:b/>
          <w:szCs w:val="22"/>
          <w:u w:val="single"/>
        </w:rPr>
      </w:pPr>
      <w:r w:rsidRPr="003D6AF0">
        <w:rPr>
          <w:rFonts w:eastAsia="Garamond" w:cs="Garamond"/>
          <w:b/>
          <w:szCs w:val="22"/>
          <w:u w:val="single"/>
        </w:rPr>
        <w:t>E</w:t>
      </w:r>
      <w:r w:rsidR="00500E14" w:rsidRPr="003D6AF0">
        <w:rPr>
          <w:rFonts w:eastAsia="Garamond" w:cs="Garamond"/>
          <w:b/>
          <w:szCs w:val="22"/>
          <w:u w:val="single"/>
        </w:rPr>
        <w:t>xhibit</w:t>
      </w:r>
      <w:r w:rsidRPr="003D6AF0">
        <w:rPr>
          <w:rFonts w:eastAsia="Garamond" w:cs="Garamond"/>
          <w:b/>
          <w:szCs w:val="22"/>
          <w:u w:val="single"/>
        </w:rPr>
        <w:t xml:space="preserve"> 3: </w:t>
      </w:r>
      <w:r w:rsidR="0072409C" w:rsidRPr="003D6AF0">
        <w:rPr>
          <w:rFonts w:eastAsia="Garamond" w:cs="Garamond"/>
          <w:b/>
          <w:szCs w:val="22"/>
          <w:u w:val="single"/>
        </w:rPr>
        <w:t xml:space="preserve">Sources </w:t>
      </w:r>
      <w:proofErr w:type="gramStart"/>
      <w:r w:rsidR="0072409C" w:rsidRPr="003D6AF0">
        <w:rPr>
          <w:rFonts w:eastAsia="Garamond" w:cs="Garamond"/>
          <w:b/>
          <w:szCs w:val="22"/>
          <w:u w:val="single"/>
        </w:rPr>
        <w:t>Of</w:t>
      </w:r>
      <w:proofErr w:type="gramEnd"/>
      <w:r w:rsidR="0072409C" w:rsidRPr="003D6AF0">
        <w:rPr>
          <w:rFonts w:eastAsia="Garamond" w:cs="Garamond"/>
          <w:b/>
          <w:szCs w:val="22"/>
          <w:u w:val="single"/>
        </w:rPr>
        <w:t xml:space="preserve"> Information Or Advice For </w:t>
      </w:r>
      <w:r w:rsidRPr="003D6AF0">
        <w:rPr>
          <w:rFonts w:eastAsia="Garamond" w:cs="Garamond"/>
          <w:b/>
          <w:szCs w:val="22"/>
          <w:u w:val="single"/>
        </w:rPr>
        <w:t>MSMEs</w:t>
      </w:r>
    </w:p>
    <w:p w14:paraId="6DA1EC21" w14:textId="77777777" w:rsidR="0082559E" w:rsidRPr="003D6AF0" w:rsidRDefault="0082559E" w:rsidP="003D6AF0">
      <w:pPr>
        <w:rPr>
          <w:rFonts w:eastAsia="Garamond" w:cs="Garamond"/>
          <w:b/>
          <w:szCs w:val="22"/>
          <w:u w:val="single"/>
        </w:rPr>
      </w:pPr>
      <w:r w:rsidRPr="003D6AF0">
        <w:rPr>
          <w:rFonts w:eastAsia="Garamond" w:cs="Garamond"/>
          <w:b/>
          <w:noProof/>
          <w:szCs w:val="22"/>
          <w:u w:val="single"/>
        </w:rPr>
        <w:drawing>
          <wp:inline distT="114300" distB="114300" distL="114300" distR="114300" wp14:anchorId="7BD24FA2" wp14:editId="584E7573">
            <wp:extent cx="6320034" cy="4006215"/>
            <wp:effectExtent l="0" t="0" r="5080" b="0"/>
            <wp:docPr id="24" name="image7.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24" name="image7.png" descr="Chart&#10;&#10;Description automatically generated"/>
                    <pic:cNvPicPr preferRelativeResize="0"/>
                  </pic:nvPicPr>
                  <pic:blipFill>
                    <a:blip r:embed="rId16"/>
                    <a:srcRect/>
                    <a:stretch>
                      <a:fillRect/>
                    </a:stretch>
                  </pic:blipFill>
                  <pic:spPr>
                    <a:xfrm>
                      <a:off x="0" y="0"/>
                      <a:ext cx="6348003" cy="4023944"/>
                    </a:xfrm>
                    <a:prstGeom prst="rect">
                      <a:avLst/>
                    </a:prstGeom>
                    <a:ln/>
                  </pic:spPr>
                </pic:pic>
              </a:graphicData>
            </a:graphic>
          </wp:inline>
        </w:drawing>
      </w:r>
    </w:p>
    <w:p w14:paraId="77ECA067" w14:textId="54FCA587" w:rsidR="0082559E" w:rsidRPr="003D6AF0" w:rsidRDefault="0082559E" w:rsidP="003D6AF0">
      <w:pPr>
        <w:rPr>
          <w:rFonts w:eastAsia="Garamond" w:cs="Garamond"/>
          <w:b/>
          <w:szCs w:val="22"/>
        </w:rPr>
      </w:pPr>
      <w:r w:rsidRPr="003D6AF0">
        <w:rPr>
          <w:rFonts w:eastAsia="Garamond" w:cs="Garamond"/>
          <w:b/>
          <w:szCs w:val="22"/>
        </w:rPr>
        <w:t>Source: Price Waterhouse Coopers MSME Survey June 2020</w:t>
      </w:r>
    </w:p>
    <w:p w14:paraId="7B670355" w14:textId="5FD69D24" w:rsidR="00A676F3" w:rsidRPr="003D6AF0" w:rsidRDefault="00A676F3" w:rsidP="003D6AF0">
      <w:pPr>
        <w:rPr>
          <w:rFonts w:eastAsia="Garamond" w:cs="Garamond"/>
          <w:b/>
          <w:szCs w:val="22"/>
        </w:rPr>
      </w:pPr>
    </w:p>
    <w:p w14:paraId="47576597" w14:textId="7EE120D4" w:rsidR="000B6F3F" w:rsidRPr="003D6AF0" w:rsidRDefault="000B6F3F" w:rsidP="003D6AF0">
      <w:pPr>
        <w:rPr>
          <w:rFonts w:eastAsia="Garamond" w:cs="Garamond"/>
          <w:b/>
          <w:szCs w:val="22"/>
        </w:rPr>
      </w:pPr>
    </w:p>
    <w:p w14:paraId="1DB55017" w14:textId="77777777" w:rsidR="000B6F3F" w:rsidRPr="003D6AF0" w:rsidRDefault="000B6F3F" w:rsidP="003D6AF0">
      <w:pPr>
        <w:rPr>
          <w:rFonts w:eastAsia="Garamond" w:cs="Garamond"/>
          <w:b/>
          <w:szCs w:val="22"/>
        </w:rPr>
      </w:pPr>
    </w:p>
    <w:p w14:paraId="28861080" w14:textId="77777777" w:rsidR="00B908CE" w:rsidRPr="003D6AF0" w:rsidRDefault="00B908CE" w:rsidP="003D6AF0">
      <w:pPr>
        <w:rPr>
          <w:rFonts w:eastAsia="Garamond" w:cs="Garamond"/>
          <w:b/>
          <w:szCs w:val="22"/>
        </w:rPr>
      </w:pPr>
      <w:r w:rsidRPr="003D6AF0">
        <w:rPr>
          <w:rFonts w:eastAsia="Garamond" w:cs="Garamond"/>
          <w:b/>
          <w:szCs w:val="22"/>
        </w:rPr>
        <w:t xml:space="preserve">Exhibit 4: Insights </w:t>
      </w:r>
      <w:proofErr w:type="gramStart"/>
      <w:r w:rsidRPr="003D6AF0">
        <w:rPr>
          <w:rFonts w:eastAsia="Garamond" w:cs="Garamond"/>
          <w:b/>
          <w:szCs w:val="22"/>
        </w:rPr>
        <w:t>On</w:t>
      </w:r>
      <w:proofErr w:type="gramEnd"/>
      <w:r w:rsidRPr="003D6AF0">
        <w:rPr>
          <w:rFonts w:eastAsia="Garamond" w:cs="Garamond"/>
          <w:b/>
          <w:szCs w:val="22"/>
        </w:rPr>
        <w:t xml:space="preserve"> The MSME Sector In Nigeria</w:t>
      </w:r>
    </w:p>
    <w:p w14:paraId="3A33B918" w14:textId="77777777" w:rsidR="00B908CE" w:rsidRPr="003D6AF0" w:rsidRDefault="00B908CE" w:rsidP="003D6AF0">
      <w:pPr>
        <w:rPr>
          <w:rFonts w:eastAsia="Garamond" w:cs="Garamond"/>
          <w:b/>
          <w:szCs w:val="22"/>
          <w:u w:val="single"/>
        </w:rPr>
      </w:pPr>
      <w:r w:rsidRPr="003D6AF0">
        <w:rPr>
          <w:rFonts w:eastAsia="Garamond" w:cs="Garamond"/>
          <w:b/>
          <w:noProof/>
          <w:szCs w:val="22"/>
          <w:u w:val="single"/>
        </w:rPr>
        <w:lastRenderedPageBreak/>
        <w:drawing>
          <wp:inline distT="114300" distB="114300" distL="114300" distR="114300" wp14:anchorId="19522F64" wp14:editId="53B93451">
            <wp:extent cx="6130925" cy="2927350"/>
            <wp:effectExtent l="0" t="0" r="3175" b="6350"/>
            <wp:docPr id="25" name="image2.png" descr="Chart, sunburst chart&#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2.png" descr="Chart, sunburst chart&#10;&#10;Description automatically generated"/>
                    <pic:cNvPicPr preferRelativeResize="0"/>
                  </pic:nvPicPr>
                  <pic:blipFill>
                    <a:blip r:embed="rId17"/>
                    <a:srcRect/>
                    <a:stretch>
                      <a:fillRect/>
                    </a:stretch>
                  </pic:blipFill>
                  <pic:spPr>
                    <a:xfrm>
                      <a:off x="0" y="0"/>
                      <a:ext cx="6134130" cy="2928880"/>
                    </a:xfrm>
                    <a:prstGeom prst="rect">
                      <a:avLst/>
                    </a:prstGeom>
                    <a:ln/>
                  </pic:spPr>
                </pic:pic>
              </a:graphicData>
            </a:graphic>
          </wp:inline>
        </w:drawing>
      </w:r>
    </w:p>
    <w:p w14:paraId="6D50A934" w14:textId="77777777" w:rsidR="00B908CE" w:rsidRPr="003D6AF0" w:rsidRDefault="00B908CE" w:rsidP="003D6AF0">
      <w:pPr>
        <w:rPr>
          <w:rFonts w:eastAsia="Garamond" w:cs="Garamond"/>
          <w:b/>
          <w:szCs w:val="22"/>
        </w:rPr>
      </w:pPr>
      <w:r w:rsidRPr="003D6AF0">
        <w:rPr>
          <w:rFonts w:eastAsia="Garamond" w:cs="Garamond"/>
          <w:b/>
          <w:szCs w:val="22"/>
        </w:rPr>
        <w:t>Source: Price Waterhouse Coopers MSME Survey June 2020</w:t>
      </w:r>
    </w:p>
    <w:p w14:paraId="4C3FE815" w14:textId="011DA179" w:rsidR="00B908CE" w:rsidRPr="003D6AF0" w:rsidRDefault="00B908CE" w:rsidP="003D6AF0">
      <w:pPr>
        <w:rPr>
          <w:rFonts w:eastAsia="Garamond" w:cs="Garamond"/>
          <w:b/>
          <w:color w:val="FF0000"/>
          <w:szCs w:val="22"/>
        </w:rPr>
      </w:pPr>
      <w:r w:rsidRPr="003D6AF0">
        <w:rPr>
          <w:rFonts w:eastAsia="Garamond" w:cs="Garamond"/>
          <w:b/>
          <w:szCs w:val="22"/>
          <w:highlight w:val="yellow"/>
        </w:rPr>
        <w:t>Exhibit 5: Key Processes For Kleos Africa</w:t>
      </w:r>
      <w:r w:rsidR="0088678A" w:rsidRPr="003D6AF0">
        <w:rPr>
          <w:rFonts w:eastAsia="Garamond" w:cs="Garamond"/>
          <w:b/>
          <w:szCs w:val="22"/>
        </w:rPr>
        <w:t xml:space="preserve"> </w:t>
      </w:r>
    </w:p>
    <w:p w14:paraId="76F817CE" w14:textId="4279858E" w:rsidR="0062371A" w:rsidRPr="003D6AF0" w:rsidRDefault="0062371A" w:rsidP="003D6AF0">
      <w:pPr>
        <w:rPr>
          <w:rFonts w:eastAsia="Garamond" w:cs="Garamond"/>
          <w:b/>
          <w:szCs w:val="22"/>
        </w:rPr>
      </w:pPr>
      <w:r w:rsidRPr="003D6AF0">
        <w:rPr>
          <w:rFonts w:eastAsia="Garamond" w:cs="Garamond"/>
          <w:b/>
          <w:noProof/>
          <w:szCs w:val="22"/>
        </w:rPr>
        <w:drawing>
          <wp:inline distT="0" distB="0" distL="0" distR="0" wp14:anchorId="11628CC8" wp14:editId="61146834">
            <wp:extent cx="6169025" cy="2781300"/>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69025" cy="2781300"/>
                    </a:xfrm>
                    <a:prstGeom prst="rect">
                      <a:avLst/>
                    </a:prstGeom>
                  </pic:spPr>
                </pic:pic>
              </a:graphicData>
            </a:graphic>
          </wp:inline>
        </w:drawing>
      </w:r>
    </w:p>
    <w:p w14:paraId="1FDD1ED2" w14:textId="77777777" w:rsidR="00B908CE" w:rsidRPr="003D6AF0" w:rsidRDefault="00B908CE" w:rsidP="003D6AF0">
      <w:pPr>
        <w:rPr>
          <w:rFonts w:eastAsia="Garamond" w:cs="Garamond"/>
          <w:b/>
          <w:szCs w:val="22"/>
        </w:rPr>
      </w:pPr>
      <w:r w:rsidRPr="003D6AF0">
        <w:rPr>
          <w:rFonts w:eastAsia="Garamond" w:cs="Garamond"/>
          <w:b/>
          <w:szCs w:val="22"/>
        </w:rPr>
        <w:t>Source: Internal company documents</w:t>
      </w:r>
    </w:p>
    <w:p w14:paraId="11FD7978" w14:textId="77777777" w:rsidR="00F361AD" w:rsidRPr="003D6AF0" w:rsidRDefault="00F361AD" w:rsidP="003D6AF0">
      <w:pPr>
        <w:rPr>
          <w:rFonts w:eastAsia="Garamond" w:cs="Garamond"/>
          <w:b/>
          <w:szCs w:val="22"/>
        </w:rPr>
      </w:pPr>
    </w:p>
    <w:p w14:paraId="43FD8D3E" w14:textId="7AED0BA2" w:rsidR="00A676F3" w:rsidRPr="003D6AF0" w:rsidRDefault="00B908CE" w:rsidP="003D6AF0">
      <w:pPr>
        <w:rPr>
          <w:rFonts w:eastAsia="Garamond" w:cs="Garamond"/>
          <w:b/>
          <w:szCs w:val="22"/>
        </w:rPr>
      </w:pPr>
      <w:r w:rsidRPr="003D6AF0">
        <w:rPr>
          <w:rFonts w:eastAsia="Garamond" w:cs="Garamond"/>
          <w:b/>
          <w:szCs w:val="22"/>
        </w:rPr>
        <w:t xml:space="preserve">Exhibit 6: </w:t>
      </w:r>
      <w:r w:rsidR="00B56693" w:rsidRPr="003D6AF0">
        <w:rPr>
          <w:rFonts w:eastAsia="Garamond" w:cs="Garamond"/>
          <w:b/>
          <w:szCs w:val="22"/>
        </w:rPr>
        <w:t>Kleos Value Chain</w:t>
      </w:r>
    </w:p>
    <w:tbl>
      <w:tblPr>
        <w:tblW w:w="1017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7"/>
        <w:gridCol w:w="3265"/>
        <w:gridCol w:w="3390"/>
      </w:tblGrid>
      <w:tr w:rsidR="00380C0A" w:rsidRPr="003D6AF0" w14:paraId="03D6FFCF" w14:textId="77777777" w:rsidTr="00A676F3">
        <w:trPr>
          <w:trHeight w:val="342"/>
        </w:trPr>
        <w:tc>
          <w:tcPr>
            <w:tcW w:w="3517" w:type="dxa"/>
          </w:tcPr>
          <w:p w14:paraId="270BE114" w14:textId="77777777" w:rsidR="00A676F3" w:rsidRPr="003D6AF0" w:rsidRDefault="00A676F3" w:rsidP="003D6AF0">
            <w:pPr>
              <w:rPr>
                <w:rFonts w:eastAsia="Garamond" w:cs="Garamond"/>
                <w:b/>
                <w:szCs w:val="22"/>
              </w:rPr>
            </w:pPr>
            <w:r w:rsidRPr="003D6AF0">
              <w:rPr>
                <w:rFonts w:eastAsia="Garamond" w:cs="Garamond"/>
                <w:b/>
                <w:szCs w:val="22"/>
              </w:rPr>
              <w:t>Operational Activity</w:t>
            </w:r>
          </w:p>
        </w:tc>
        <w:tc>
          <w:tcPr>
            <w:tcW w:w="3265" w:type="dxa"/>
          </w:tcPr>
          <w:p w14:paraId="0DC6943C" w14:textId="77777777" w:rsidR="00A676F3" w:rsidRPr="003D6AF0" w:rsidRDefault="00A676F3" w:rsidP="003D6AF0">
            <w:pPr>
              <w:rPr>
                <w:rFonts w:eastAsia="Garamond" w:cs="Garamond"/>
                <w:b/>
                <w:szCs w:val="22"/>
              </w:rPr>
            </w:pPr>
            <w:r w:rsidRPr="003D6AF0">
              <w:rPr>
                <w:rFonts w:eastAsia="Garamond" w:cs="Garamond"/>
                <w:b/>
                <w:szCs w:val="22"/>
              </w:rPr>
              <w:t xml:space="preserve">Porter’s Value Chain </w:t>
            </w:r>
          </w:p>
        </w:tc>
        <w:tc>
          <w:tcPr>
            <w:tcW w:w="3390" w:type="dxa"/>
          </w:tcPr>
          <w:p w14:paraId="16317EB7" w14:textId="77777777" w:rsidR="00A676F3" w:rsidRPr="003D6AF0" w:rsidRDefault="00A676F3" w:rsidP="003D6AF0">
            <w:pPr>
              <w:rPr>
                <w:rFonts w:eastAsia="Garamond" w:cs="Garamond"/>
                <w:b/>
                <w:szCs w:val="22"/>
              </w:rPr>
            </w:pPr>
            <w:r w:rsidRPr="003D6AF0">
              <w:rPr>
                <w:rFonts w:eastAsia="Garamond" w:cs="Garamond"/>
                <w:b/>
                <w:szCs w:val="22"/>
              </w:rPr>
              <w:t>Kleos Advisory Value Chain</w:t>
            </w:r>
          </w:p>
        </w:tc>
      </w:tr>
      <w:tr w:rsidR="00380C0A" w:rsidRPr="003D6AF0" w14:paraId="592DDD18" w14:textId="77777777" w:rsidTr="00A676F3">
        <w:trPr>
          <w:trHeight w:val="332"/>
        </w:trPr>
        <w:tc>
          <w:tcPr>
            <w:tcW w:w="3517" w:type="dxa"/>
          </w:tcPr>
          <w:p w14:paraId="6A206D0E" w14:textId="77777777" w:rsidR="00A676F3" w:rsidRPr="003D6AF0" w:rsidRDefault="00A676F3" w:rsidP="003D6AF0">
            <w:pPr>
              <w:rPr>
                <w:rFonts w:eastAsia="Garamond" w:cs="Garamond"/>
                <w:szCs w:val="22"/>
              </w:rPr>
            </w:pPr>
            <w:r w:rsidRPr="003D6AF0">
              <w:rPr>
                <w:rFonts w:eastAsia="Garamond" w:cs="Garamond"/>
                <w:szCs w:val="22"/>
              </w:rPr>
              <w:t xml:space="preserve">Operations-Sales Sequence </w:t>
            </w:r>
          </w:p>
        </w:tc>
        <w:tc>
          <w:tcPr>
            <w:tcW w:w="3265" w:type="dxa"/>
          </w:tcPr>
          <w:p w14:paraId="7904AF83" w14:textId="77777777" w:rsidR="00A676F3" w:rsidRPr="003D6AF0" w:rsidRDefault="00A676F3" w:rsidP="003D6AF0">
            <w:pPr>
              <w:rPr>
                <w:rFonts w:eastAsia="Garamond" w:cs="Garamond"/>
                <w:szCs w:val="22"/>
              </w:rPr>
            </w:pPr>
            <w:r w:rsidRPr="003D6AF0">
              <w:rPr>
                <w:rFonts w:eastAsia="Garamond" w:cs="Garamond"/>
                <w:szCs w:val="22"/>
              </w:rPr>
              <w:t>First produces and then sells</w:t>
            </w:r>
          </w:p>
        </w:tc>
        <w:tc>
          <w:tcPr>
            <w:tcW w:w="3390" w:type="dxa"/>
          </w:tcPr>
          <w:p w14:paraId="43CE3757" w14:textId="77777777" w:rsidR="00A676F3" w:rsidRPr="003D6AF0" w:rsidRDefault="00A676F3" w:rsidP="003D6AF0">
            <w:pPr>
              <w:rPr>
                <w:rFonts w:eastAsia="Garamond" w:cs="Garamond"/>
                <w:szCs w:val="22"/>
              </w:rPr>
            </w:pPr>
            <w:r w:rsidRPr="003D6AF0">
              <w:rPr>
                <w:rFonts w:eastAsia="Garamond" w:cs="Garamond"/>
                <w:szCs w:val="22"/>
              </w:rPr>
              <w:t>First sells and delivers</w:t>
            </w:r>
          </w:p>
        </w:tc>
      </w:tr>
      <w:tr w:rsidR="00380C0A" w:rsidRPr="003D6AF0" w14:paraId="2337A321" w14:textId="77777777" w:rsidTr="00A676F3">
        <w:trPr>
          <w:trHeight w:val="342"/>
        </w:trPr>
        <w:tc>
          <w:tcPr>
            <w:tcW w:w="3517" w:type="dxa"/>
          </w:tcPr>
          <w:p w14:paraId="4F87CF6A" w14:textId="77777777" w:rsidR="00A676F3" w:rsidRPr="003D6AF0" w:rsidRDefault="00A676F3" w:rsidP="003D6AF0">
            <w:pPr>
              <w:rPr>
                <w:rFonts w:eastAsia="Garamond" w:cs="Garamond"/>
                <w:szCs w:val="22"/>
              </w:rPr>
            </w:pPr>
            <w:r w:rsidRPr="003D6AF0">
              <w:rPr>
                <w:rFonts w:eastAsia="Garamond" w:cs="Garamond"/>
                <w:szCs w:val="22"/>
              </w:rPr>
              <w:t>Operations</w:t>
            </w:r>
          </w:p>
        </w:tc>
        <w:tc>
          <w:tcPr>
            <w:tcW w:w="3265" w:type="dxa"/>
          </w:tcPr>
          <w:p w14:paraId="282CEC5A" w14:textId="77777777" w:rsidR="00A676F3" w:rsidRPr="003D6AF0" w:rsidRDefault="00A676F3" w:rsidP="003D6AF0">
            <w:pPr>
              <w:rPr>
                <w:rFonts w:eastAsia="Garamond" w:cs="Garamond"/>
                <w:szCs w:val="22"/>
              </w:rPr>
            </w:pPr>
            <w:r w:rsidRPr="003D6AF0">
              <w:rPr>
                <w:rFonts w:eastAsia="Garamond" w:cs="Garamond"/>
                <w:szCs w:val="22"/>
              </w:rPr>
              <w:t>Delivery of a product</w:t>
            </w:r>
          </w:p>
        </w:tc>
        <w:tc>
          <w:tcPr>
            <w:tcW w:w="3390" w:type="dxa"/>
          </w:tcPr>
          <w:p w14:paraId="5E74002D" w14:textId="77777777" w:rsidR="00A676F3" w:rsidRPr="003D6AF0" w:rsidRDefault="00A676F3" w:rsidP="003D6AF0">
            <w:pPr>
              <w:rPr>
                <w:rFonts w:eastAsia="Garamond" w:cs="Garamond"/>
                <w:szCs w:val="22"/>
              </w:rPr>
            </w:pPr>
            <w:r w:rsidRPr="003D6AF0">
              <w:rPr>
                <w:rFonts w:eastAsia="Garamond" w:cs="Garamond"/>
                <w:szCs w:val="22"/>
              </w:rPr>
              <w:t>Delivery of  a service</w:t>
            </w:r>
          </w:p>
        </w:tc>
      </w:tr>
      <w:tr w:rsidR="00380C0A" w:rsidRPr="003D6AF0" w14:paraId="24ADB1C3" w14:textId="77777777" w:rsidTr="00A676F3">
        <w:trPr>
          <w:trHeight w:val="554"/>
        </w:trPr>
        <w:tc>
          <w:tcPr>
            <w:tcW w:w="3517" w:type="dxa"/>
          </w:tcPr>
          <w:p w14:paraId="2879E83B" w14:textId="77777777" w:rsidR="00A676F3" w:rsidRPr="003D6AF0" w:rsidRDefault="00A676F3" w:rsidP="003D6AF0">
            <w:pPr>
              <w:rPr>
                <w:rFonts w:eastAsia="Garamond" w:cs="Garamond"/>
                <w:szCs w:val="22"/>
              </w:rPr>
            </w:pPr>
            <w:r w:rsidRPr="003D6AF0">
              <w:rPr>
                <w:rFonts w:eastAsia="Garamond" w:cs="Garamond"/>
                <w:szCs w:val="22"/>
              </w:rPr>
              <w:t>Distribution</w:t>
            </w:r>
          </w:p>
        </w:tc>
        <w:tc>
          <w:tcPr>
            <w:tcW w:w="3265" w:type="dxa"/>
          </w:tcPr>
          <w:p w14:paraId="67CEDE99" w14:textId="77777777" w:rsidR="00A676F3" w:rsidRPr="003D6AF0" w:rsidRDefault="00A676F3" w:rsidP="003D6AF0">
            <w:pPr>
              <w:rPr>
                <w:rFonts w:eastAsia="Garamond" w:cs="Garamond"/>
                <w:szCs w:val="22"/>
              </w:rPr>
            </w:pPr>
            <w:r w:rsidRPr="003D6AF0">
              <w:rPr>
                <w:rFonts w:eastAsia="Garamond" w:cs="Garamond"/>
                <w:szCs w:val="22"/>
              </w:rPr>
              <w:t xml:space="preserve">Presence of inbound and outbound logistics </w:t>
            </w:r>
          </w:p>
        </w:tc>
        <w:tc>
          <w:tcPr>
            <w:tcW w:w="3390" w:type="dxa"/>
          </w:tcPr>
          <w:p w14:paraId="063E7225" w14:textId="77777777" w:rsidR="00A676F3" w:rsidRPr="003D6AF0" w:rsidRDefault="00A676F3" w:rsidP="003D6AF0">
            <w:pPr>
              <w:rPr>
                <w:rFonts w:eastAsia="Garamond" w:cs="Garamond"/>
                <w:szCs w:val="22"/>
              </w:rPr>
            </w:pPr>
            <w:r w:rsidRPr="003D6AF0">
              <w:rPr>
                <w:rFonts w:eastAsia="Garamond" w:cs="Garamond"/>
                <w:szCs w:val="22"/>
              </w:rPr>
              <w:t>Absence of inbound and outbound logistics</w:t>
            </w:r>
          </w:p>
        </w:tc>
      </w:tr>
      <w:tr w:rsidR="00380C0A" w:rsidRPr="003D6AF0" w14:paraId="1A150919" w14:textId="77777777" w:rsidTr="00A676F3">
        <w:trPr>
          <w:trHeight w:val="342"/>
        </w:trPr>
        <w:tc>
          <w:tcPr>
            <w:tcW w:w="3517" w:type="dxa"/>
          </w:tcPr>
          <w:p w14:paraId="368941C9" w14:textId="77777777" w:rsidR="00A676F3" w:rsidRPr="003D6AF0" w:rsidRDefault="00A676F3" w:rsidP="003D6AF0">
            <w:pPr>
              <w:rPr>
                <w:rFonts w:eastAsia="Garamond" w:cs="Garamond"/>
                <w:szCs w:val="22"/>
              </w:rPr>
            </w:pPr>
            <w:r w:rsidRPr="003D6AF0">
              <w:rPr>
                <w:rFonts w:eastAsia="Garamond" w:cs="Garamond"/>
                <w:szCs w:val="22"/>
              </w:rPr>
              <w:t xml:space="preserve">Research and Development </w:t>
            </w:r>
          </w:p>
        </w:tc>
        <w:tc>
          <w:tcPr>
            <w:tcW w:w="3265" w:type="dxa"/>
          </w:tcPr>
          <w:p w14:paraId="4AAD7B7C" w14:textId="77777777" w:rsidR="00A676F3" w:rsidRPr="003D6AF0" w:rsidRDefault="00A676F3" w:rsidP="003D6AF0">
            <w:pPr>
              <w:rPr>
                <w:rFonts w:eastAsia="Garamond" w:cs="Garamond"/>
                <w:szCs w:val="22"/>
              </w:rPr>
            </w:pPr>
            <w:r w:rsidRPr="003D6AF0">
              <w:rPr>
                <w:rFonts w:eastAsia="Garamond" w:cs="Garamond"/>
                <w:szCs w:val="22"/>
              </w:rPr>
              <w:t>Tangible products</w:t>
            </w:r>
          </w:p>
        </w:tc>
        <w:tc>
          <w:tcPr>
            <w:tcW w:w="3390" w:type="dxa"/>
          </w:tcPr>
          <w:p w14:paraId="7C67181D" w14:textId="77777777" w:rsidR="00A676F3" w:rsidRPr="003D6AF0" w:rsidRDefault="00A676F3" w:rsidP="003D6AF0">
            <w:pPr>
              <w:rPr>
                <w:rFonts w:eastAsia="Garamond" w:cs="Garamond"/>
                <w:szCs w:val="22"/>
              </w:rPr>
            </w:pPr>
            <w:r w:rsidRPr="003D6AF0">
              <w:rPr>
                <w:rFonts w:eastAsia="Garamond" w:cs="Garamond"/>
                <w:szCs w:val="22"/>
              </w:rPr>
              <w:t>Knowledge (Intangible products)</w:t>
            </w:r>
          </w:p>
        </w:tc>
      </w:tr>
      <w:tr w:rsidR="00380C0A" w:rsidRPr="003D6AF0" w14:paraId="72998490" w14:textId="77777777" w:rsidTr="00A676F3">
        <w:trPr>
          <w:trHeight w:val="332"/>
        </w:trPr>
        <w:tc>
          <w:tcPr>
            <w:tcW w:w="3517" w:type="dxa"/>
          </w:tcPr>
          <w:p w14:paraId="340AC199" w14:textId="77777777" w:rsidR="00A676F3" w:rsidRPr="003D6AF0" w:rsidRDefault="00A676F3" w:rsidP="003D6AF0">
            <w:pPr>
              <w:rPr>
                <w:rFonts w:eastAsia="Garamond" w:cs="Garamond"/>
                <w:szCs w:val="22"/>
              </w:rPr>
            </w:pPr>
            <w:r w:rsidRPr="003D6AF0">
              <w:rPr>
                <w:rFonts w:eastAsia="Garamond" w:cs="Garamond"/>
                <w:szCs w:val="22"/>
              </w:rPr>
              <w:lastRenderedPageBreak/>
              <w:t xml:space="preserve">Procurement </w:t>
            </w:r>
          </w:p>
        </w:tc>
        <w:tc>
          <w:tcPr>
            <w:tcW w:w="3265" w:type="dxa"/>
          </w:tcPr>
          <w:p w14:paraId="1BB1E94B" w14:textId="77777777" w:rsidR="00A676F3" w:rsidRPr="003D6AF0" w:rsidRDefault="00A676F3" w:rsidP="003D6AF0">
            <w:pPr>
              <w:rPr>
                <w:rFonts w:eastAsia="Garamond" w:cs="Garamond"/>
                <w:szCs w:val="22"/>
              </w:rPr>
            </w:pPr>
            <w:r w:rsidRPr="003D6AF0">
              <w:rPr>
                <w:rFonts w:eastAsia="Garamond" w:cs="Garamond"/>
                <w:szCs w:val="22"/>
              </w:rPr>
              <w:t xml:space="preserve"> Substantial </w:t>
            </w:r>
          </w:p>
        </w:tc>
        <w:tc>
          <w:tcPr>
            <w:tcW w:w="3390" w:type="dxa"/>
          </w:tcPr>
          <w:p w14:paraId="134FAC81" w14:textId="77777777" w:rsidR="00A676F3" w:rsidRPr="003D6AF0" w:rsidRDefault="00A676F3" w:rsidP="003D6AF0">
            <w:pPr>
              <w:rPr>
                <w:rFonts w:eastAsia="Garamond" w:cs="Garamond"/>
                <w:szCs w:val="22"/>
              </w:rPr>
            </w:pPr>
            <w:r w:rsidRPr="003D6AF0">
              <w:rPr>
                <w:rFonts w:eastAsia="Garamond" w:cs="Garamond"/>
                <w:szCs w:val="22"/>
              </w:rPr>
              <w:t xml:space="preserve">Inconsequential </w:t>
            </w:r>
          </w:p>
        </w:tc>
      </w:tr>
    </w:tbl>
    <w:p w14:paraId="39826CD1" w14:textId="7120514C" w:rsidR="00B908CE" w:rsidRPr="003D6AF0" w:rsidRDefault="00B908CE" w:rsidP="003D6AF0">
      <w:pPr>
        <w:rPr>
          <w:rFonts w:eastAsia="Garamond" w:cs="Garamond"/>
          <w:b/>
          <w:szCs w:val="22"/>
        </w:rPr>
      </w:pPr>
      <w:r w:rsidRPr="003D6AF0">
        <w:rPr>
          <w:rFonts w:eastAsia="Garamond" w:cs="Garamond"/>
          <w:b/>
          <w:szCs w:val="22"/>
        </w:rPr>
        <w:t>Source: Internal Company Documents</w:t>
      </w:r>
    </w:p>
    <w:p w14:paraId="0DB4DC23" w14:textId="77777777" w:rsidR="00B908CE" w:rsidRPr="003D6AF0" w:rsidRDefault="00B908CE" w:rsidP="003D6AF0">
      <w:pPr>
        <w:rPr>
          <w:rFonts w:eastAsia="Garamond" w:cs="Garamond"/>
          <w:b/>
          <w:szCs w:val="22"/>
          <w:u w:val="single"/>
        </w:rPr>
      </w:pPr>
    </w:p>
    <w:p w14:paraId="6E6DE5FB" w14:textId="179EF890" w:rsidR="00B908CE" w:rsidRPr="003D6AF0" w:rsidRDefault="00A676F3" w:rsidP="003D6AF0">
      <w:pPr>
        <w:rPr>
          <w:rFonts w:eastAsia="Garamond" w:cs="Garamond"/>
          <w:b/>
          <w:szCs w:val="22"/>
          <w:u w:val="single"/>
        </w:rPr>
      </w:pPr>
      <w:r w:rsidRPr="003D6AF0">
        <w:rPr>
          <w:rFonts w:eastAsia="Garamond" w:cs="Garamond"/>
          <w:b/>
          <w:szCs w:val="22"/>
          <w:u w:val="single"/>
        </w:rPr>
        <w:t>Exhibit</w:t>
      </w:r>
      <w:r w:rsidR="00B908CE" w:rsidRPr="003D6AF0">
        <w:rPr>
          <w:rFonts w:eastAsia="Garamond" w:cs="Garamond"/>
          <w:b/>
          <w:szCs w:val="22"/>
          <w:u w:val="single"/>
        </w:rPr>
        <w:t xml:space="preserve"> 7:  Kleos Operational  Flow</w:t>
      </w:r>
      <w:r w:rsidR="00B908CE" w:rsidRPr="003D6AF0">
        <w:rPr>
          <w:rFonts w:eastAsia="Garamond" w:cs="Garamond"/>
          <w:b/>
          <w:noProof/>
          <w:szCs w:val="22"/>
          <w:u w:val="single"/>
        </w:rPr>
        <mc:AlternateContent>
          <mc:Choice Requires="wpg">
            <w:drawing>
              <wp:inline distT="0" distB="0" distL="0" distR="0" wp14:anchorId="2EB0730B" wp14:editId="19BC0D57">
                <wp:extent cx="6169025" cy="2152015"/>
                <wp:effectExtent l="0" t="0" r="3175" b="0"/>
                <wp:docPr id="11" name="Group 11"/>
                <wp:cNvGraphicFramePr/>
                <a:graphic xmlns:a="http://schemas.openxmlformats.org/drawingml/2006/main">
                  <a:graphicData uri="http://schemas.microsoft.com/office/word/2010/wordprocessingGroup">
                    <wpg:wgp>
                      <wpg:cNvGrpSpPr/>
                      <wpg:grpSpPr>
                        <a:xfrm>
                          <a:off x="0" y="0"/>
                          <a:ext cx="6169025" cy="2152015"/>
                          <a:chOff x="0" y="0"/>
                          <a:chExt cx="8721950" cy="2152000"/>
                        </a:xfrm>
                      </wpg:grpSpPr>
                      <wpg:grpSp>
                        <wpg:cNvPr id="1" name="Group 1"/>
                        <wpg:cNvGrpSpPr/>
                        <wpg:grpSpPr>
                          <a:xfrm>
                            <a:off x="0" y="0"/>
                            <a:ext cx="8721950" cy="2152000"/>
                            <a:chOff x="0" y="0"/>
                            <a:chExt cx="8721950" cy="2152000"/>
                          </a:xfrm>
                        </wpg:grpSpPr>
                        <wps:wsp>
                          <wps:cNvPr id="2" name="Rectangle 2"/>
                          <wps:cNvSpPr/>
                          <wps:spPr>
                            <a:xfrm>
                              <a:off x="0" y="0"/>
                              <a:ext cx="8721950" cy="2152000"/>
                            </a:xfrm>
                            <a:prstGeom prst="rect">
                              <a:avLst/>
                            </a:prstGeom>
                            <a:noFill/>
                            <a:ln>
                              <a:noFill/>
                            </a:ln>
                          </wps:spPr>
                          <wps:txbx>
                            <w:txbxContent>
                              <w:p w14:paraId="5D319ADD" w14:textId="77777777" w:rsidR="00B908CE" w:rsidRDefault="00B908CE" w:rsidP="00B908CE">
                                <w:pPr>
                                  <w:spacing w:line="240" w:lineRule="auto"/>
                                  <w:textDirection w:val="btLr"/>
                                </w:pPr>
                              </w:p>
                            </w:txbxContent>
                          </wps:txbx>
                          <wps:bodyPr spcFirstLastPara="1" wrap="square" lIns="91425" tIns="91425" rIns="91425" bIns="91425" anchor="ctr" anchorCtr="0">
                            <a:noAutofit/>
                          </wps:bodyPr>
                        </wps:wsp>
                        <wps:wsp>
                          <wps:cNvPr id="3" name="Rounded Rectangle 3"/>
                          <wps:cNvSpPr/>
                          <wps:spPr>
                            <a:xfrm>
                              <a:off x="9386" y="183410"/>
                              <a:ext cx="1404125" cy="1785193"/>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530EEAB9" w14:textId="77777777" w:rsidR="00B908CE" w:rsidRDefault="00B908CE" w:rsidP="00B908CE">
                                <w:pPr>
                                  <w:spacing w:line="240" w:lineRule="auto"/>
                                  <w:textDirection w:val="btLr"/>
                                </w:pPr>
                              </w:p>
                            </w:txbxContent>
                          </wps:txbx>
                          <wps:bodyPr spcFirstLastPara="1" wrap="square" lIns="91425" tIns="91425" rIns="91425" bIns="91425" anchor="ctr" anchorCtr="0">
                            <a:noAutofit/>
                          </wps:bodyPr>
                        </wps:wsp>
                        <wps:wsp>
                          <wps:cNvPr id="4" name="Text Box 4"/>
                          <wps:cNvSpPr txBox="1"/>
                          <wps:spPr>
                            <a:xfrm>
                              <a:off x="50511" y="224535"/>
                              <a:ext cx="1321875" cy="1702943"/>
                            </a:xfrm>
                            <a:prstGeom prst="rect">
                              <a:avLst/>
                            </a:prstGeom>
                            <a:noFill/>
                            <a:ln>
                              <a:noFill/>
                            </a:ln>
                          </wps:spPr>
                          <wps:txbx>
                            <w:txbxContent>
                              <w:p w14:paraId="7E4F9E42" w14:textId="77777777" w:rsidR="00B908CE" w:rsidRPr="005354D2" w:rsidRDefault="00B908CE" w:rsidP="00B908CE">
                                <w:pPr>
                                  <w:spacing w:line="215" w:lineRule="auto"/>
                                  <w:textDirection w:val="btLr"/>
                                  <w:rPr>
                                    <w:sz w:val="20"/>
                                  </w:rPr>
                                </w:pPr>
                                <w:r w:rsidRPr="005354D2">
                                  <w:rPr>
                                    <w:rFonts w:ascii="Cambria" w:eastAsia="Cambria" w:hAnsi="Cambria" w:cs="Cambria"/>
                                    <w:b/>
                                    <w:color w:val="000000"/>
                                    <w:sz w:val="20"/>
                                  </w:rPr>
                                  <w:t>INPUTS</w:t>
                                </w:r>
                              </w:p>
                              <w:p w14:paraId="4F774F20" w14:textId="77777777" w:rsidR="00B908CE" w:rsidRPr="00F361AD" w:rsidRDefault="00B908CE" w:rsidP="00F361AD">
                                <w:pPr>
                                  <w:spacing w:before="76" w:line="215" w:lineRule="auto"/>
                                  <w:ind w:left="90" w:firstLine="90"/>
                                  <w:jc w:val="left"/>
                                  <w:textDirection w:val="btLr"/>
                                  <w:rPr>
                                    <w:sz w:val="20"/>
                                  </w:rPr>
                                </w:pPr>
                                <w:r w:rsidRPr="00F361AD">
                                  <w:rPr>
                                    <w:rFonts w:ascii="Cambria" w:eastAsia="Cambria" w:hAnsi="Cambria" w:cs="Cambria"/>
                                    <w:color w:val="000000"/>
                                    <w:sz w:val="20"/>
                                  </w:rPr>
                                  <w:t>Funding</w:t>
                                </w:r>
                              </w:p>
                              <w:p w14:paraId="2F234FEC" w14:textId="77777777" w:rsidR="00B908CE" w:rsidRPr="00F361AD" w:rsidRDefault="00B908CE" w:rsidP="00F361AD">
                                <w:pPr>
                                  <w:spacing w:before="27" w:line="215" w:lineRule="auto"/>
                                  <w:ind w:left="90" w:firstLine="90"/>
                                  <w:jc w:val="left"/>
                                  <w:textDirection w:val="btLr"/>
                                  <w:rPr>
                                    <w:sz w:val="20"/>
                                  </w:rPr>
                                </w:pPr>
                                <w:r w:rsidRPr="00F361AD">
                                  <w:rPr>
                                    <w:rFonts w:ascii="Cambria" w:eastAsia="Cambria" w:hAnsi="Cambria" w:cs="Cambria"/>
                                    <w:color w:val="000000"/>
                                    <w:sz w:val="20"/>
                                  </w:rPr>
                                  <w:t>Technology platform</w:t>
                                </w:r>
                              </w:p>
                              <w:p w14:paraId="78BDEDA4" w14:textId="77777777" w:rsidR="00B908CE" w:rsidRPr="00F361AD" w:rsidRDefault="00B908CE" w:rsidP="00F361AD">
                                <w:pPr>
                                  <w:spacing w:before="27" w:line="215" w:lineRule="auto"/>
                                  <w:ind w:left="90" w:firstLine="90"/>
                                  <w:jc w:val="left"/>
                                  <w:textDirection w:val="btLr"/>
                                  <w:rPr>
                                    <w:sz w:val="20"/>
                                  </w:rPr>
                                </w:pPr>
                                <w:r w:rsidRPr="00F361AD">
                                  <w:rPr>
                                    <w:rFonts w:ascii="Cambria" w:eastAsia="Cambria" w:hAnsi="Cambria" w:cs="Cambria"/>
                                    <w:color w:val="000000"/>
                                    <w:sz w:val="20"/>
                                  </w:rPr>
                                  <w:t>People (consultants and administrative personnel)</w:t>
                                </w:r>
                              </w:p>
                              <w:p w14:paraId="2952B5C6" w14:textId="77777777" w:rsidR="00B908CE" w:rsidRPr="00F361AD" w:rsidRDefault="00B908CE" w:rsidP="00F361AD">
                                <w:pPr>
                                  <w:spacing w:before="27" w:line="215" w:lineRule="auto"/>
                                  <w:ind w:left="90" w:firstLine="90"/>
                                  <w:jc w:val="left"/>
                                  <w:textDirection w:val="btLr"/>
                                  <w:rPr>
                                    <w:sz w:val="20"/>
                                  </w:rPr>
                                </w:pPr>
                                <w:r w:rsidRPr="00F361AD">
                                  <w:rPr>
                                    <w:rFonts w:ascii="Cambria" w:eastAsia="Cambria" w:hAnsi="Cambria" w:cs="Cambria"/>
                                    <w:color w:val="000000"/>
                                    <w:sz w:val="20"/>
                                  </w:rPr>
                                  <w:t>Strategic partnerships</w:t>
                                </w:r>
                              </w:p>
                            </w:txbxContent>
                          </wps:txbx>
                          <wps:bodyPr spcFirstLastPara="1" wrap="square" lIns="41900" tIns="41900" rIns="41900" bIns="41900" anchor="t" anchorCtr="0">
                            <a:noAutofit/>
                          </wps:bodyPr>
                        </wps:wsp>
                        <wps:wsp>
                          <wps:cNvPr id="5" name="Right Arrow 5"/>
                          <wps:cNvSpPr/>
                          <wps:spPr>
                            <a:xfrm>
                              <a:off x="1491690" y="979066"/>
                              <a:ext cx="165738" cy="193882"/>
                            </a:xfrm>
                            <a:prstGeom prst="rightArrow">
                              <a:avLst>
                                <a:gd name="adj1" fmla="val 60000"/>
                                <a:gd name="adj2" fmla="val 50000"/>
                              </a:avLst>
                            </a:prstGeom>
                            <a:solidFill>
                              <a:schemeClr val="dk1"/>
                            </a:solidFill>
                            <a:ln>
                              <a:noFill/>
                            </a:ln>
                          </wps:spPr>
                          <wps:txbx>
                            <w:txbxContent>
                              <w:p w14:paraId="651436E2" w14:textId="77777777" w:rsidR="00B908CE" w:rsidRDefault="00B908CE" w:rsidP="00B908CE">
                                <w:pPr>
                                  <w:spacing w:line="240" w:lineRule="auto"/>
                                  <w:textDirection w:val="btLr"/>
                                </w:pPr>
                              </w:p>
                            </w:txbxContent>
                          </wps:txbx>
                          <wps:bodyPr spcFirstLastPara="1" wrap="square" lIns="91425" tIns="91425" rIns="91425" bIns="91425" anchor="ctr" anchorCtr="0">
                            <a:noAutofit/>
                          </wps:bodyPr>
                        </wps:wsp>
                        <wps:wsp>
                          <wps:cNvPr id="6" name="Text Box 6"/>
                          <wps:cNvSpPr txBox="1"/>
                          <wps:spPr>
                            <a:xfrm>
                              <a:off x="1491690" y="1017842"/>
                              <a:ext cx="116017" cy="116330"/>
                            </a:xfrm>
                            <a:prstGeom prst="rect">
                              <a:avLst/>
                            </a:prstGeom>
                            <a:noFill/>
                            <a:ln>
                              <a:noFill/>
                            </a:ln>
                          </wps:spPr>
                          <wps:txbx>
                            <w:txbxContent>
                              <w:p w14:paraId="538A60A8" w14:textId="77777777" w:rsidR="00B908CE" w:rsidRDefault="00B908CE" w:rsidP="00B908CE">
                                <w:pPr>
                                  <w:spacing w:line="215" w:lineRule="auto"/>
                                  <w:jc w:val="center"/>
                                  <w:textDirection w:val="btLr"/>
                                </w:pPr>
                              </w:p>
                            </w:txbxContent>
                          </wps:txbx>
                          <wps:bodyPr spcFirstLastPara="1" wrap="square" lIns="0" tIns="0" rIns="0" bIns="0" anchor="ctr" anchorCtr="0">
                            <a:noAutofit/>
                          </wps:bodyPr>
                        </wps:wsp>
                        <wps:wsp>
                          <wps:cNvPr id="7" name="Rounded Rectangle 7"/>
                          <wps:cNvSpPr/>
                          <wps:spPr>
                            <a:xfrm>
                              <a:off x="1726226" y="183410"/>
                              <a:ext cx="1352496" cy="1785193"/>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7EAADDBA" w14:textId="77777777" w:rsidR="00B908CE" w:rsidRDefault="00B908CE" w:rsidP="00B908CE">
                                <w:pPr>
                                  <w:spacing w:line="240" w:lineRule="auto"/>
                                  <w:textDirection w:val="btLr"/>
                                </w:pPr>
                              </w:p>
                            </w:txbxContent>
                          </wps:txbx>
                          <wps:bodyPr spcFirstLastPara="1" wrap="square" lIns="91425" tIns="91425" rIns="91425" bIns="91425" anchor="ctr" anchorCtr="0">
                            <a:noAutofit/>
                          </wps:bodyPr>
                        </wps:wsp>
                        <wps:wsp>
                          <wps:cNvPr id="8" name="Text Box 8"/>
                          <wps:cNvSpPr txBox="1"/>
                          <wps:spPr>
                            <a:xfrm>
                              <a:off x="1765839" y="223023"/>
                              <a:ext cx="1273270" cy="1705967"/>
                            </a:xfrm>
                            <a:prstGeom prst="rect">
                              <a:avLst/>
                            </a:prstGeom>
                            <a:noFill/>
                            <a:ln>
                              <a:noFill/>
                            </a:ln>
                          </wps:spPr>
                          <wps:txbx>
                            <w:txbxContent>
                              <w:p w14:paraId="7C091A75" w14:textId="77777777" w:rsidR="00B908CE" w:rsidRDefault="00B908CE" w:rsidP="00B908CE">
                                <w:pPr>
                                  <w:spacing w:line="215" w:lineRule="auto"/>
                                  <w:textDirection w:val="btLr"/>
                                </w:pPr>
                                <w:r>
                                  <w:rPr>
                                    <w:rFonts w:ascii="Cambria" w:eastAsia="Cambria" w:hAnsi="Cambria" w:cs="Cambria"/>
                                    <w:b/>
                                    <w:color w:val="000000"/>
                                    <w:sz w:val="20"/>
                                  </w:rPr>
                                  <w:t>ACTIVITIES</w:t>
                                </w:r>
                              </w:p>
                              <w:p w14:paraId="0448FE4F" w14:textId="77777777" w:rsidR="00B908CE" w:rsidRPr="00F361AD" w:rsidRDefault="00B908CE" w:rsidP="00F361AD">
                                <w:pPr>
                                  <w:spacing w:before="70" w:line="215" w:lineRule="auto"/>
                                  <w:ind w:left="90" w:firstLine="90"/>
                                  <w:jc w:val="left"/>
                                  <w:textDirection w:val="btLr"/>
                                  <w:rPr>
                                    <w:sz w:val="20"/>
                                  </w:rPr>
                                </w:pPr>
                                <w:r w:rsidRPr="00F361AD">
                                  <w:rPr>
                                    <w:rFonts w:ascii="Cambria" w:eastAsia="Cambria" w:hAnsi="Cambria" w:cs="Cambria"/>
                                    <w:color w:val="000000"/>
                                    <w:sz w:val="20"/>
                                  </w:rPr>
                                  <w:t>Business clinics</w:t>
                                </w:r>
                              </w:p>
                              <w:p w14:paraId="7F50BD4A" w14:textId="77777777" w:rsidR="00B908CE" w:rsidRPr="00F361AD" w:rsidRDefault="00B908CE" w:rsidP="00F361AD">
                                <w:pPr>
                                  <w:spacing w:before="31" w:line="215" w:lineRule="auto"/>
                                  <w:ind w:left="90" w:firstLine="90"/>
                                  <w:jc w:val="left"/>
                                  <w:textDirection w:val="btLr"/>
                                  <w:rPr>
                                    <w:sz w:val="20"/>
                                  </w:rPr>
                                </w:pPr>
                                <w:r w:rsidRPr="00F361AD">
                                  <w:rPr>
                                    <w:rFonts w:ascii="Cambria" w:eastAsia="Cambria" w:hAnsi="Cambria" w:cs="Cambria"/>
                                    <w:color w:val="000000"/>
                                    <w:sz w:val="20"/>
                                  </w:rPr>
                                  <w:t>Digital marketing</w:t>
                                </w:r>
                              </w:p>
                              <w:p w14:paraId="577AC09C" w14:textId="77777777" w:rsidR="00B908CE" w:rsidRPr="00F361AD" w:rsidRDefault="00B908CE" w:rsidP="00F361AD">
                                <w:pPr>
                                  <w:spacing w:before="31" w:line="215" w:lineRule="auto"/>
                                  <w:ind w:left="90" w:firstLine="90"/>
                                  <w:jc w:val="left"/>
                                  <w:textDirection w:val="btLr"/>
                                  <w:rPr>
                                    <w:sz w:val="20"/>
                                  </w:rPr>
                                </w:pPr>
                                <w:r w:rsidRPr="00F361AD">
                                  <w:rPr>
                                    <w:rFonts w:ascii="Cambria" w:eastAsia="Cambria" w:hAnsi="Cambria" w:cs="Cambria"/>
                                    <w:color w:val="000000"/>
                                    <w:sz w:val="20"/>
                                  </w:rPr>
                                  <w:t>Business consulting services</w:t>
                                </w:r>
                              </w:p>
                              <w:p w14:paraId="1B3BFCE9" w14:textId="77777777" w:rsidR="00B908CE" w:rsidRPr="00F361AD" w:rsidRDefault="00B908CE" w:rsidP="00F361AD">
                                <w:pPr>
                                  <w:spacing w:before="31" w:line="215" w:lineRule="auto"/>
                                  <w:ind w:left="90" w:firstLine="90"/>
                                  <w:jc w:val="left"/>
                                  <w:textDirection w:val="btLr"/>
                                  <w:rPr>
                                    <w:sz w:val="20"/>
                                  </w:rPr>
                                </w:pPr>
                                <w:r w:rsidRPr="00F361AD">
                                  <w:rPr>
                                    <w:rFonts w:ascii="Cambria" w:eastAsia="Cambria" w:hAnsi="Cambria" w:cs="Cambria"/>
                                    <w:color w:val="000000"/>
                                    <w:sz w:val="20"/>
                                  </w:rPr>
                                  <w:t>Training</w:t>
                                </w:r>
                              </w:p>
                              <w:p w14:paraId="6762411F" w14:textId="77777777" w:rsidR="00B908CE" w:rsidRPr="00F361AD" w:rsidRDefault="00B908CE" w:rsidP="00F361AD">
                                <w:pPr>
                                  <w:spacing w:before="31" w:line="215" w:lineRule="auto"/>
                                  <w:ind w:left="90" w:firstLine="90"/>
                                  <w:jc w:val="left"/>
                                  <w:textDirection w:val="btLr"/>
                                  <w:rPr>
                                    <w:sz w:val="20"/>
                                  </w:rPr>
                                </w:pPr>
                                <w:r w:rsidRPr="00F361AD">
                                  <w:rPr>
                                    <w:rFonts w:ascii="Cambria" w:eastAsia="Cambria" w:hAnsi="Cambria" w:cs="Cambria"/>
                                    <w:color w:val="000000"/>
                                    <w:sz w:val="20"/>
                                  </w:rPr>
                                  <w:t>Mentoring</w:t>
                                </w:r>
                              </w:p>
                              <w:p w14:paraId="3F69313B" w14:textId="77777777" w:rsidR="00B908CE" w:rsidRDefault="00B908CE" w:rsidP="00F361AD">
                                <w:pPr>
                                  <w:spacing w:before="31" w:line="215" w:lineRule="auto"/>
                                  <w:ind w:left="90" w:firstLine="90"/>
                                  <w:jc w:val="left"/>
                                  <w:textDirection w:val="btLr"/>
                                </w:pPr>
                                <w:r w:rsidRPr="00F361AD">
                                  <w:rPr>
                                    <w:rFonts w:ascii="Cambria" w:eastAsia="Cambria" w:hAnsi="Cambria" w:cs="Cambria"/>
                                    <w:color w:val="000000"/>
                                    <w:sz w:val="20"/>
                                  </w:rPr>
                                  <w:t>Coaching</w:t>
                                </w:r>
                              </w:p>
                              <w:p w14:paraId="41927EA6" w14:textId="77777777" w:rsidR="00B908CE" w:rsidRDefault="00B908CE" w:rsidP="00B908CE">
                                <w:pPr>
                                  <w:spacing w:before="31" w:line="215" w:lineRule="auto"/>
                                  <w:ind w:left="90" w:firstLine="90"/>
                                  <w:textDirection w:val="btLr"/>
                                </w:pPr>
                                <w:r>
                                  <w:rPr>
                                    <w:rFonts w:ascii="Cambria" w:eastAsia="Cambria" w:hAnsi="Cambria" w:cs="Cambria"/>
                                    <w:color w:val="000000"/>
                                    <w:sz w:val="21"/>
                                  </w:rPr>
                                  <w:t>Research</w:t>
                                </w:r>
                              </w:p>
                              <w:p w14:paraId="2C117475" w14:textId="77777777" w:rsidR="00B908CE" w:rsidRDefault="00B908CE" w:rsidP="00B908CE">
                                <w:pPr>
                                  <w:spacing w:before="31" w:line="215" w:lineRule="auto"/>
                                  <w:ind w:left="90" w:firstLine="90"/>
                                  <w:textDirection w:val="btLr"/>
                                </w:pPr>
                                <w:r>
                                  <w:rPr>
                                    <w:rFonts w:ascii="Cambria" w:eastAsia="Cambria" w:hAnsi="Cambria" w:cs="Cambria"/>
                                    <w:color w:val="000000"/>
                                    <w:sz w:val="21"/>
                                  </w:rPr>
                                  <w:t>Capital raising</w:t>
                                </w:r>
                              </w:p>
                            </w:txbxContent>
                          </wps:txbx>
                          <wps:bodyPr spcFirstLastPara="1" wrap="square" lIns="38100" tIns="38100" rIns="38100" bIns="38100" anchor="t" anchorCtr="0">
                            <a:noAutofit/>
                          </wps:bodyPr>
                        </wps:wsp>
                        <wps:wsp>
                          <wps:cNvPr id="9" name="Right Arrow 9"/>
                          <wps:cNvSpPr/>
                          <wps:spPr>
                            <a:xfrm>
                              <a:off x="3156901" y="979066"/>
                              <a:ext cx="165738" cy="193882"/>
                            </a:xfrm>
                            <a:prstGeom prst="rightArrow">
                              <a:avLst>
                                <a:gd name="adj1" fmla="val 60000"/>
                                <a:gd name="adj2" fmla="val 50000"/>
                              </a:avLst>
                            </a:prstGeom>
                            <a:solidFill>
                              <a:schemeClr val="dk1"/>
                            </a:solidFill>
                            <a:ln>
                              <a:noFill/>
                            </a:ln>
                          </wps:spPr>
                          <wps:txbx>
                            <w:txbxContent>
                              <w:p w14:paraId="34AD714A" w14:textId="77777777" w:rsidR="00B908CE" w:rsidRDefault="00B908CE" w:rsidP="00B908CE">
                                <w:pPr>
                                  <w:spacing w:line="240" w:lineRule="auto"/>
                                  <w:textDirection w:val="btLr"/>
                                </w:pPr>
                              </w:p>
                            </w:txbxContent>
                          </wps:txbx>
                          <wps:bodyPr spcFirstLastPara="1" wrap="square" lIns="91425" tIns="91425" rIns="91425" bIns="91425" anchor="ctr" anchorCtr="0">
                            <a:noAutofit/>
                          </wps:bodyPr>
                        </wps:wsp>
                        <wps:wsp>
                          <wps:cNvPr id="10" name="Text Box 10"/>
                          <wps:cNvSpPr txBox="1"/>
                          <wps:spPr>
                            <a:xfrm>
                              <a:off x="3156901" y="1017842"/>
                              <a:ext cx="116017" cy="116330"/>
                            </a:xfrm>
                            <a:prstGeom prst="rect">
                              <a:avLst/>
                            </a:prstGeom>
                            <a:noFill/>
                            <a:ln>
                              <a:noFill/>
                            </a:ln>
                          </wps:spPr>
                          <wps:txbx>
                            <w:txbxContent>
                              <w:p w14:paraId="7CDFF3FA" w14:textId="77777777" w:rsidR="00B908CE" w:rsidRDefault="00B908CE" w:rsidP="00B908CE">
                                <w:pPr>
                                  <w:spacing w:line="215" w:lineRule="auto"/>
                                  <w:jc w:val="center"/>
                                  <w:textDirection w:val="btLr"/>
                                </w:pPr>
                              </w:p>
                            </w:txbxContent>
                          </wps:txbx>
                          <wps:bodyPr spcFirstLastPara="1" wrap="square" lIns="0" tIns="0" rIns="0" bIns="0" anchor="ctr" anchorCtr="0">
                            <a:noAutofit/>
                          </wps:bodyPr>
                        </wps:wsp>
                        <wps:wsp>
                          <wps:cNvPr id="12" name="Rounded Rectangle 12"/>
                          <wps:cNvSpPr/>
                          <wps:spPr>
                            <a:xfrm>
                              <a:off x="3391437" y="183410"/>
                              <a:ext cx="1373753" cy="1785193"/>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369FC4B1" w14:textId="77777777" w:rsidR="00B908CE" w:rsidRDefault="00B908CE" w:rsidP="00B908CE">
                                <w:pPr>
                                  <w:spacing w:line="240" w:lineRule="auto"/>
                                  <w:textDirection w:val="btLr"/>
                                </w:pPr>
                              </w:p>
                            </w:txbxContent>
                          </wps:txbx>
                          <wps:bodyPr spcFirstLastPara="1" wrap="square" lIns="91425" tIns="91425" rIns="91425" bIns="91425" anchor="ctr" anchorCtr="0">
                            <a:noAutofit/>
                          </wps:bodyPr>
                        </wps:wsp>
                        <wps:wsp>
                          <wps:cNvPr id="13" name="Text Box 13"/>
                          <wps:cNvSpPr txBox="1"/>
                          <wps:spPr>
                            <a:xfrm>
                              <a:off x="3431673" y="223646"/>
                              <a:ext cx="1293281" cy="1704721"/>
                            </a:xfrm>
                            <a:prstGeom prst="rect">
                              <a:avLst/>
                            </a:prstGeom>
                            <a:noFill/>
                            <a:ln>
                              <a:noFill/>
                            </a:ln>
                          </wps:spPr>
                          <wps:txbx>
                            <w:txbxContent>
                              <w:p w14:paraId="2A499258" w14:textId="77777777" w:rsidR="00B908CE" w:rsidRPr="005354D2" w:rsidRDefault="00B908CE" w:rsidP="00B908CE">
                                <w:pPr>
                                  <w:spacing w:line="215" w:lineRule="auto"/>
                                  <w:textDirection w:val="btLr"/>
                                  <w:rPr>
                                    <w:sz w:val="20"/>
                                  </w:rPr>
                                </w:pPr>
                                <w:r w:rsidRPr="005354D2">
                                  <w:rPr>
                                    <w:rFonts w:ascii="Cambria" w:eastAsia="Cambria" w:hAnsi="Cambria" w:cs="Cambria"/>
                                    <w:b/>
                                    <w:color w:val="000000"/>
                                    <w:sz w:val="20"/>
                                  </w:rPr>
                                  <w:t>OUTPUTS</w:t>
                                </w:r>
                              </w:p>
                              <w:p w14:paraId="637FFDDA" w14:textId="77777777" w:rsidR="00B908CE" w:rsidRPr="00F361AD" w:rsidRDefault="00B908CE" w:rsidP="00F361AD">
                                <w:pPr>
                                  <w:spacing w:before="76" w:line="215" w:lineRule="auto"/>
                                  <w:ind w:left="90" w:firstLine="90"/>
                                  <w:jc w:val="left"/>
                                  <w:textDirection w:val="btLr"/>
                                  <w:rPr>
                                    <w:sz w:val="20"/>
                                  </w:rPr>
                                </w:pPr>
                                <w:r w:rsidRPr="00F361AD">
                                  <w:rPr>
                                    <w:rFonts w:ascii="Cambria" w:eastAsia="Cambria" w:hAnsi="Cambria" w:cs="Cambria"/>
                                    <w:color w:val="000000"/>
                                    <w:sz w:val="20"/>
                                  </w:rPr>
                                  <w:t>Number of business plans</w:t>
                                </w:r>
                              </w:p>
                              <w:p w14:paraId="403A83C4" w14:textId="77777777" w:rsidR="00B908CE" w:rsidRPr="00F361AD" w:rsidRDefault="00B908CE" w:rsidP="00F361AD">
                                <w:pPr>
                                  <w:spacing w:before="33" w:line="215" w:lineRule="auto"/>
                                  <w:ind w:left="90" w:firstLine="90"/>
                                  <w:jc w:val="left"/>
                                  <w:textDirection w:val="btLr"/>
                                  <w:rPr>
                                    <w:sz w:val="20"/>
                                  </w:rPr>
                                </w:pPr>
                                <w:r w:rsidRPr="00F361AD">
                                  <w:rPr>
                                    <w:rFonts w:ascii="Cambria" w:eastAsia="Cambria" w:hAnsi="Cambria" w:cs="Cambria"/>
                                    <w:color w:val="000000"/>
                                    <w:sz w:val="20"/>
                                  </w:rPr>
                                  <w:t>Business problems solved</w:t>
                                </w:r>
                              </w:p>
                              <w:p w14:paraId="1FDDBB70" w14:textId="77777777" w:rsidR="00B908CE" w:rsidRPr="00F361AD" w:rsidRDefault="00B908CE" w:rsidP="00F361AD">
                                <w:pPr>
                                  <w:spacing w:before="33" w:line="215" w:lineRule="auto"/>
                                  <w:ind w:left="90" w:firstLine="90"/>
                                  <w:jc w:val="left"/>
                                  <w:textDirection w:val="btLr"/>
                                  <w:rPr>
                                    <w:sz w:val="20"/>
                                  </w:rPr>
                                </w:pPr>
                                <w:r w:rsidRPr="00F361AD">
                                  <w:rPr>
                                    <w:rFonts w:ascii="Cambria" w:eastAsia="Cambria" w:hAnsi="Cambria" w:cs="Cambria"/>
                                    <w:color w:val="000000"/>
                                    <w:sz w:val="20"/>
                                  </w:rPr>
                                  <w:t>New businesses established</w:t>
                                </w:r>
                              </w:p>
                            </w:txbxContent>
                          </wps:txbx>
                          <wps:bodyPr spcFirstLastPara="1" wrap="square" lIns="41900" tIns="41900" rIns="41900" bIns="41900" anchor="t" anchorCtr="0">
                            <a:noAutofit/>
                          </wps:bodyPr>
                        </wps:wsp>
                        <wps:wsp>
                          <wps:cNvPr id="14" name="Right Arrow 14"/>
                          <wps:cNvSpPr/>
                          <wps:spPr>
                            <a:xfrm>
                              <a:off x="4843369" y="979066"/>
                              <a:ext cx="165738" cy="193882"/>
                            </a:xfrm>
                            <a:prstGeom prst="rightArrow">
                              <a:avLst>
                                <a:gd name="adj1" fmla="val 60000"/>
                                <a:gd name="adj2" fmla="val 50000"/>
                              </a:avLst>
                            </a:prstGeom>
                            <a:solidFill>
                              <a:schemeClr val="dk1"/>
                            </a:solidFill>
                            <a:ln w="9525" cap="flat" cmpd="sng">
                              <a:solidFill>
                                <a:schemeClr val="dk1"/>
                              </a:solidFill>
                              <a:prstDash val="solid"/>
                              <a:round/>
                              <a:headEnd type="none" w="sm" len="sm"/>
                              <a:tailEnd type="none" w="sm" len="sm"/>
                            </a:ln>
                          </wps:spPr>
                          <wps:txbx>
                            <w:txbxContent>
                              <w:p w14:paraId="186C8B3C" w14:textId="77777777" w:rsidR="00B908CE" w:rsidRDefault="00B908CE" w:rsidP="00B908CE">
                                <w:pPr>
                                  <w:spacing w:line="240" w:lineRule="auto"/>
                                  <w:textDirection w:val="btLr"/>
                                </w:pPr>
                              </w:p>
                            </w:txbxContent>
                          </wps:txbx>
                          <wps:bodyPr spcFirstLastPara="1" wrap="square" lIns="91425" tIns="91425" rIns="91425" bIns="91425" anchor="ctr" anchorCtr="0">
                            <a:noAutofit/>
                          </wps:bodyPr>
                        </wps:wsp>
                        <wps:wsp>
                          <wps:cNvPr id="15" name="Text Box 15"/>
                          <wps:cNvSpPr txBox="1"/>
                          <wps:spPr>
                            <a:xfrm>
                              <a:off x="4843369" y="1017842"/>
                              <a:ext cx="116017" cy="116330"/>
                            </a:xfrm>
                            <a:prstGeom prst="rect">
                              <a:avLst/>
                            </a:prstGeom>
                            <a:noFill/>
                            <a:ln>
                              <a:noFill/>
                            </a:ln>
                          </wps:spPr>
                          <wps:txbx>
                            <w:txbxContent>
                              <w:p w14:paraId="17264495" w14:textId="77777777" w:rsidR="00B908CE" w:rsidRDefault="00B908CE" w:rsidP="00B908CE">
                                <w:pPr>
                                  <w:spacing w:line="215" w:lineRule="auto"/>
                                  <w:jc w:val="center"/>
                                  <w:textDirection w:val="btLr"/>
                                </w:pPr>
                              </w:p>
                            </w:txbxContent>
                          </wps:txbx>
                          <wps:bodyPr spcFirstLastPara="1" wrap="square" lIns="0" tIns="0" rIns="0" bIns="0" anchor="ctr" anchorCtr="0">
                            <a:noAutofit/>
                          </wps:bodyPr>
                        </wps:wsp>
                        <wps:wsp>
                          <wps:cNvPr id="16" name="Rounded Rectangle 16"/>
                          <wps:cNvSpPr/>
                          <wps:spPr>
                            <a:xfrm>
                              <a:off x="5077905" y="183410"/>
                              <a:ext cx="1401592" cy="1785193"/>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3221BC0E" w14:textId="77777777" w:rsidR="00B908CE" w:rsidRDefault="00B908CE" w:rsidP="00B908CE">
                                <w:pPr>
                                  <w:spacing w:line="240" w:lineRule="auto"/>
                                  <w:textDirection w:val="btLr"/>
                                </w:pPr>
                              </w:p>
                            </w:txbxContent>
                          </wps:txbx>
                          <wps:bodyPr spcFirstLastPara="1" wrap="square" lIns="91425" tIns="91425" rIns="91425" bIns="91425" anchor="ctr" anchorCtr="0">
                            <a:noAutofit/>
                          </wps:bodyPr>
                        </wps:wsp>
                        <wps:wsp>
                          <wps:cNvPr id="17" name="Text Box 17"/>
                          <wps:cNvSpPr txBox="1"/>
                          <wps:spPr>
                            <a:xfrm>
                              <a:off x="5118956" y="224461"/>
                              <a:ext cx="1319490" cy="1703091"/>
                            </a:xfrm>
                            <a:prstGeom prst="rect">
                              <a:avLst/>
                            </a:prstGeom>
                            <a:noFill/>
                            <a:ln>
                              <a:noFill/>
                            </a:ln>
                          </wps:spPr>
                          <wps:txbx>
                            <w:txbxContent>
                              <w:p w14:paraId="53383A34" w14:textId="77777777" w:rsidR="00B908CE" w:rsidRPr="005354D2" w:rsidRDefault="00B908CE" w:rsidP="00B908CE">
                                <w:pPr>
                                  <w:spacing w:line="215" w:lineRule="auto"/>
                                  <w:textDirection w:val="btLr"/>
                                  <w:rPr>
                                    <w:b/>
                                    <w:bCs/>
                                    <w:sz w:val="20"/>
                                  </w:rPr>
                                </w:pPr>
                                <w:r w:rsidRPr="005354D2">
                                  <w:rPr>
                                    <w:rFonts w:ascii="Cambria" w:eastAsia="Cambria" w:hAnsi="Cambria" w:cs="Cambria"/>
                                    <w:b/>
                                    <w:bCs/>
                                    <w:color w:val="000000"/>
                                    <w:sz w:val="20"/>
                                  </w:rPr>
                                  <w:t>OUTCOMES</w:t>
                                </w:r>
                              </w:p>
                              <w:p w14:paraId="2F1DC3EB" w14:textId="32D8F996" w:rsidR="00B908CE" w:rsidRPr="00F361AD" w:rsidRDefault="00B908CE" w:rsidP="00F361AD">
                                <w:pPr>
                                  <w:spacing w:before="55" w:line="215" w:lineRule="auto"/>
                                  <w:ind w:left="90" w:firstLine="90"/>
                                  <w:jc w:val="left"/>
                                  <w:textDirection w:val="btLr"/>
                                  <w:rPr>
                                    <w:sz w:val="20"/>
                                  </w:rPr>
                                </w:pPr>
                                <w:r w:rsidRPr="00F361AD">
                                  <w:rPr>
                                    <w:rFonts w:ascii="Cambria" w:eastAsia="Cambria" w:hAnsi="Cambria" w:cs="Cambria"/>
                                    <w:color w:val="000000"/>
                                    <w:sz w:val="20"/>
                                  </w:rPr>
                                  <w:t>Capital raised for new and</w:t>
                                </w:r>
                                <w:r w:rsidR="00F361AD" w:rsidRPr="00F361AD">
                                  <w:rPr>
                                    <w:rFonts w:ascii="Cambria" w:eastAsia="Cambria" w:hAnsi="Cambria" w:cs="Cambria"/>
                                    <w:color w:val="000000"/>
                                    <w:sz w:val="20"/>
                                  </w:rPr>
                                  <w:t xml:space="preserve"> </w:t>
                                </w:r>
                                <w:r w:rsidRPr="00F361AD">
                                  <w:rPr>
                                    <w:rFonts w:ascii="Cambria" w:eastAsia="Cambria" w:hAnsi="Cambria" w:cs="Cambria"/>
                                    <w:color w:val="000000"/>
                                    <w:sz w:val="20"/>
                                  </w:rPr>
                                  <w:t>established businesses</w:t>
                                </w:r>
                              </w:p>
                              <w:p w14:paraId="23F1DED9" w14:textId="77777777" w:rsidR="00B908CE" w:rsidRPr="00F361AD" w:rsidRDefault="00B908CE" w:rsidP="00F361AD">
                                <w:pPr>
                                  <w:spacing w:before="33" w:line="215" w:lineRule="auto"/>
                                  <w:ind w:left="90" w:firstLine="90"/>
                                  <w:jc w:val="left"/>
                                  <w:textDirection w:val="btLr"/>
                                  <w:rPr>
                                    <w:sz w:val="20"/>
                                  </w:rPr>
                                </w:pPr>
                                <w:r w:rsidRPr="00F361AD">
                                  <w:rPr>
                                    <w:rFonts w:ascii="Cambria" w:eastAsia="Cambria" w:hAnsi="Cambria" w:cs="Cambria"/>
                                    <w:color w:val="000000"/>
                                    <w:sz w:val="20"/>
                                  </w:rPr>
                                  <w:t>Increase in clients’ business revenue</w:t>
                                </w:r>
                              </w:p>
                            </w:txbxContent>
                          </wps:txbx>
                          <wps:bodyPr spcFirstLastPara="1" wrap="square" lIns="41900" tIns="41900" rIns="41900" bIns="41900" anchor="t" anchorCtr="0">
                            <a:noAutofit/>
                          </wps:bodyPr>
                        </wps:wsp>
                        <wps:wsp>
                          <wps:cNvPr id="18" name="Right Arrow 18"/>
                          <wps:cNvSpPr/>
                          <wps:spPr>
                            <a:xfrm>
                              <a:off x="6557676" y="979066"/>
                              <a:ext cx="165738" cy="193882"/>
                            </a:xfrm>
                            <a:prstGeom prst="rightArrow">
                              <a:avLst>
                                <a:gd name="adj1" fmla="val 60000"/>
                                <a:gd name="adj2" fmla="val 50000"/>
                              </a:avLst>
                            </a:prstGeom>
                            <a:solidFill>
                              <a:schemeClr val="dk1"/>
                            </a:solidFill>
                            <a:ln w="9525" cap="flat" cmpd="sng">
                              <a:solidFill>
                                <a:schemeClr val="dk1"/>
                              </a:solidFill>
                              <a:prstDash val="solid"/>
                              <a:round/>
                              <a:headEnd type="none" w="sm" len="sm"/>
                              <a:tailEnd type="none" w="sm" len="sm"/>
                            </a:ln>
                          </wps:spPr>
                          <wps:txbx>
                            <w:txbxContent>
                              <w:p w14:paraId="10FEE175" w14:textId="77777777" w:rsidR="00B908CE" w:rsidRDefault="00B908CE" w:rsidP="00B908CE">
                                <w:pPr>
                                  <w:spacing w:line="240" w:lineRule="auto"/>
                                  <w:textDirection w:val="btLr"/>
                                </w:pPr>
                              </w:p>
                            </w:txbxContent>
                          </wps:txbx>
                          <wps:bodyPr spcFirstLastPara="1" wrap="square" lIns="91425" tIns="91425" rIns="91425" bIns="91425" anchor="ctr" anchorCtr="0">
                            <a:noAutofit/>
                          </wps:bodyPr>
                        </wps:wsp>
                        <wps:wsp>
                          <wps:cNvPr id="19" name="Text Box 19"/>
                          <wps:cNvSpPr txBox="1"/>
                          <wps:spPr>
                            <a:xfrm>
                              <a:off x="6557676" y="1017842"/>
                              <a:ext cx="116017" cy="116330"/>
                            </a:xfrm>
                            <a:prstGeom prst="rect">
                              <a:avLst/>
                            </a:prstGeom>
                            <a:noFill/>
                            <a:ln>
                              <a:noFill/>
                            </a:ln>
                          </wps:spPr>
                          <wps:txbx>
                            <w:txbxContent>
                              <w:p w14:paraId="1D1C08F1" w14:textId="77777777" w:rsidR="00B908CE" w:rsidRDefault="00B908CE" w:rsidP="00B908CE">
                                <w:pPr>
                                  <w:spacing w:line="215" w:lineRule="auto"/>
                                  <w:jc w:val="center"/>
                                  <w:textDirection w:val="btLr"/>
                                </w:pPr>
                              </w:p>
                            </w:txbxContent>
                          </wps:txbx>
                          <wps:bodyPr spcFirstLastPara="1" wrap="square" lIns="0" tIns="0" rIns="0" bIns="0" anchor="ctr" anchorCtr="0">
                            <a:noAutofit/>
                          </wps:bodyPr>
                        </wps:wsp>
                        <wps:wsp>
                          <wps:cNvPr id="20" name="Rounded Rectangle 20"/>
                          <wps:cNvSpPr/>
                          <wps:spPr>
                            <a:xfrm>
                              <a:off x="6792212" y="183410"/>
                              <a:ext cx="1920370" cy="1785193"/>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578FCB4F" w14:textId="77777777" w:rsidR="00B908CE" w:rsidRDefault="00B908CE" w:rsidP="00B908CE">
                                <w:pPr>
                                  <w:spacing w:line="240" w:lineRule="auto"/>
                                  <w:textDirection w:val="btLr"/>
                                </w:pPr>
                              </w:p>
                            </w:txbxContent>
                          </wps:txbx>
                          <wps:bodyPr spcFirstLastPara="1" wrap="square" lIns="91425" tIns="91425" rIns="91425" bIns="91425" anchor="ctr" anchorCtr="0">
                            <a:noAutofit/>
                          </wps:bodyPr>
                        </wps:wsp>
                        <wps:wsp>
                          <wps:cNvPr id="21" name="Text Box 21"/>
                          <wps:cNvSpPr txBox="1"/>
                          <wps:spPr>
                            <a:xfrm>
                              <a:off x="6844499" y="235697"/>
                              <a:ext cx="1815796" cy="1680619"/>
                            </a:xfrm>
                            <a:prstGeom prst="rect">
                              <a:avLst/>
                            </a:prstGeom>
                            <a:noFill/>
                            <a:ln>
                              <a:noFill/>
                            </a:ln>
                          </wps:spPr>
                          <wps:txbx>
                            <w:txbxContent>
                              <w:p w14:paraId="427773A9" w14:textId="416ED4A6" w:rsidR="00B908CE" w:rsidRPr="005354D2" w:rsidRDefault="00B908CE" w:rsidP="00B908CE">
                                <w:pPr>
                                  <w:spacing w:line="215" w:lineRule="auto"/>
                                  <w:textDirection w:val="btLr"/>
                                  <w:rPr>
                                    <w:b/>
                                    <w:bCs/>
                                    <w:sz w:val="20"/>
                                  </w:rPr>
                                </w:pPr>
                                <w:r w:rsidRPr="005354D2">
                                  <w:rPr>
                                    <w:rFonts w:ascii="Cambria" w:eastAsia="Cambria" w:hAnsi="Cambria" w:cs="Cambria"/>
                                    <w:b/>
                                    <w:bCs/>
                                    <w:color w:val="000000"/>
                                    <w:sz w:val="20"/>
                                  </w:rPr>
                                  <w:t xml:space="preserve"> VALUE ADD</w:t>
                                </w:r>
                              </w:p>
                              <w:p w14:paraId="7B9CEBB0" w14:textId="77777777" w:rsidR="00B908CE" w:rsidRPr="00F361AD" w:rsidRDefault="00B908CE" w:rsidP="00F361AD">
                                <w:pPr>
                                  <w:spacing w:before="55" w:line="215" w:lineRule="auto"/>
                                  <w:ind w:left="90" w:firstLine="90"/>
                                  <w:jc w:val="left"/>
                                  <w:textDirection w:val="btLr"/>
                                  <w:rPr>
                                    <w:sz w:val="20"/>
                                  </w:rPr>
                                </w:pPr>
                                <w:r>
                                  <w:rPr>
                                    <w:rFonts w:ascii="Cambria" w:eastAsia="Cambria" w:hAnsi="Cambria" w:cs="Cambria"/>
                                    <w:color w:val="000000"/>
                                    <w:sz w:val="20"/>
                                  </w:rPr>
                                  <w:t xml:space="preserve"> </w:t>
                                </w:r>
                                <w:r w:rsidRPr="00F361AD">
                                  <w:rPr>
                                    <w:rFonts w:ascii="Cambria" w:eastAsia="Cambria" w:hAnsi="Cambria" w:cs="Cambria"/>
                                    <w:color w:val="000000"/>
                                    <w:sz w:val="20"/>
                                  </w:rPr>
                                  <w:t>Management consulting</w:t>
                                </w:r>
                              </w:p>
                              <w:p w14:paraId="4E0AC236" w14:textId="77777777" w:rsidR="00B908CE" w:rsidRPr="00F361AD" w:rsidRDefault="00B908CE" w:rsidP="00F361AD">
                                <w:pPr>
                                  <w:spacing w:before="30" w:line="215" w:lineRule="auto"/>
                                  <w:ind w:left="90" w:firstLine="90"/>
                                  <w:jc w:val="left"/>
                                  <w:textDirection w:val="btLr"/>
                                  <w:rPr>
                                    <w:sz w:val="20"/>
                                  </w:rPr>
                                </w:pPr>
                                <w:r w:rsidRPr="00F361AD">
                                  <w:rPr>
                                    <w:rFonts w:ascii="Cambria" w:eastAsia="Cambria" w:hAnsi="Cambria" w:cs="Cambria"/>
                                    <w:color w:val="000000"/>
                                    <w:sz w:val="20"/>
                                  </w:rPr>
                                  <w:t>Reduce youth unemployment</w:t>
                                </w:r>
                              </w:p>
                              <w:p w14:paraId="0DC97473" w14:textId="77777777" w:rsidR="00B908CE" w:rsidRPr="00F361AD" w:rsidRDefault="00B908CE" w:rsidP="00F361AD">
                                <w:pPr>
                                  <w:spacing w:before="30" w:line="215" w:lineRule="auto"/>
                                  <w:ind w:left="90" w:firstLine="90"/>
                                  <w:jc w:val="left"/>
                                  <w:textDirection w:val="btLr"/>
                                  <w:rPr>
                                    <w:sz w:val="20"/>
                                  </w:rPr>
                                </w:pPr>
                                <w:r w:rsidRPr="00F361AD">
                                  <w:rPr>
                                    <w:rFonts w:ascii="Cambria" w:eastAsia="Cambria" w:hAnsi="Cambria" w:cs="Cambria"/>
                                    <w:color w:val="000000"/>
                                    <w:sz w:val="20"/>
                                  </w:rPr>
                                  <w:t>Empowerment of women entrepreneurs</w:t>
                                </w:r>
                              </w:p>
                              <w:p w14:paraId="048529A9" w14:textId="77777777" w:rsidR="00B908CE" w:rsidRPr="00F361AD" w:rsidRDefault="00B908CE" w:rsidP="00F361AD">
                                <w:pPr>
                                  <w:spacing w:before="30" w:line="215" w:lineRule="auto"/>
                                  <w:ind w:left="90" w:firstLine="90"/>
                                  <w:jc w:val="left"/>
                                  <w:textDirection w:val="btLr"/>
                                  <w:rPr>
                                    <w:sz w:val="20"/>
                                  </w:rPr>
                                </w:pPr>
                                <w:r w:rsidRPr="00F361AD">
                                  <w:rPr>
                                    <w:rFonts w:ascii="Cambria" w:eastAsia="Cambria" w:hAnsi="Cambria" w:cs="Cambria"/>
                                    <w:color w:val="000000"/>
                                    <w:sz w:val="20"/>
                                  </w:rPr>
                                  <w:t>Increase in jobs in the community</w:t>
                                </w:r>
                              </w:p>
                              <w:p w14:paraId="039BEF9F" w14:textId="77777777" w:rsidR="00B908CE" w:rsidRDefault="00B908CE" w:rsidP="00F361AD">
                                <w:pPr>
                                  <w:spacing w:before="30" w:line="215" w:lineRule="auto"/>
                                  <w:ind w:left="90" w:firstLine="90"/>
                                  <w:jc w:val="left"/>
                                  <w:textDirection w:val="btLr"/>
                                </w:pPr>
                                <w:r w:rsidRPr="00F361AD">
                                  <w:rPr>
                                    <w:rFonts w:ascii="Cambria" w:eastAsia="Cambria" w:hAnsi="Cambria" w:cs="Cambria"/>
                                    <w:color w:val="000000"/>
                                    <w:sz w:val="20"/>
                                  </w:rPr>
                                  <w:t>Encourage industry, enterprise and economic</w:t>
                                </w:r>
                                <w:r>
                                  <w:rPr>
                                    <w:rFonts w:ascii="Cambria" w:eastAsia="Cambria" w:hAnsi="Cambria" w:cs="Cambria"/>
                                    <w:color w:val="000000"/>
                                    <w:sz w:val="20"/>
                                  </w:rPr>
                                  <w:t xml:space="preserve"> development</w:t>
                                </w:r>
                              </w:p>
                              <w:p w14:paraId="10445538" w14:textId="77777777" w:rsidR="00B908CE" w:rsidRDefault="00B908CE" w:rsidP="00B908CE">
                                <w:pPr>
                                  <w:spacing w:before="30" w:line="215" w:lineRule="auto"/>
                                  <w:ind w:left="90" w:firstLine="90"/>
                                  <w:textDirection w:val="btLr"/>
                                </w:pPr>
                                <w:r>
                                  <w:rPr>
                                    <w:rFonts w:ascii="Cambria" w:eastAsia="Cambria" w:hAnsi="Cambria" w:cs="Cambria"/>
                                    <w:color w:val="000000"/>
                                    <w:sz w:val="20"/>
                                  </w:rPr>
                                  <w:t>Alleviate poverty in Africa  </w:t>
                                </w:r>
                              </w:p>
                            </w:txbxContent>
                          </wps:txbx>
                          <wps:bodyPr spcFirstLastPara="1" wrap="square" lIns="38100" tIns="38100" rIns="38100" bIns="38100" anchor="t" anchorCtr="0">
                            <a:noAutofit/>
                          </wps:bodyPr>
                        </wps:wsp>
                      </wpg:grpSp>
                    </wpg:wgp>
                  </a:graphicData>
                </a:graphic>
              </wp:inline>
            </w:drawing>
          </mc:Choice>
          <mc:Fallback xmlns:oel="http://schemas.microsoft.com/office/2019/extlst">
            <w:pict>
              <v:group w14:anchorId="2EB0730B" id="Group 11" o:spid="_x0000_s1031" style="width:485.75pt;height:169.45pt;mso-position-horizontal-relative:char;mso-position-vertical-relative:line" coordsize="87219,2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GCRAYAABIyAAAOAAAAZHJzL2Uyb0RvYy54bWzsW9mO2zYUfS/QfyD03lgUtRrxBGk2FAja&#10;IEk/gCPJtlptlTRjz9/3cBGlseuJNdlcx/PgIWWK2z333KNL+emzbZGT27Rps6pcWPSJbZG0jKsk&#10;K1cL68+Pr38JLdJ2vEx4XpXpwrpLW+vZ1c8/Pd3U89Sp1lWepA1BJ2U739QLa9119Xw2a+N1WvD2&#10;SVWnJb5cVk3BO1Sb1Sxp+Aa9F/nMsW1/tqmapG6qOG1bXH2pvrSuZP/LZRp3fyyXbdqRfGFhbp38&#10;bOTntficXT3l81XD63UW62nwR8yi4FmJQU1XL3nHyU2T7XVVZHFTtdWyexJXxaxaLrM4lWvAaqi9&#10;s5o3TXVTy7Ws5ptVbbYJW7uzT4/uNv799k1Tf6jfNdiJTb3CXsiaWMt22RTiP2ZJtnLL7syWpduO&#10;xLjoUz+yHc8iMb5zqIdVeGpT4zV2fu++eP1K3xkGDo082MTcaUtzzPqBZ/emYypqmpj3u4ZkCTBn&#10;kZIXgJbcLULF6KLx567s0Pz4/IuvDNBvB+u2n2fdD2tepxI0rdgDvUtOv0vv4RK8XOUpcdROyVYG&#10;AO28BRaOtf6hPTI25PO6abs3aVUQUVhYDYaXjsJv37YdTIWmfRMxalm9zvJcemVe3ruAhuIKUNHP&#10;UZS67fVWwkCiTly5rpI7LLqt49cZhnzL2+4db+DUAMoGjr6w2n9ueJNaJP+txF5H1BX47caVZly5&#10;Hld4Ga8r8EfcNRZRlRed5BM12ec3XbXM5MKGyehZw8gCmt/A2sxYu7opkzQhg9XZJKtHLPQtAtem&#10;IXOppsve96lru7T3fRqEHo1k7w9YX0xHzGWAgNi2VaJdmCd/WWRZ5LDWLc8JtfEn5oseJV724NJW&#10;eZYIxIhuZNBIX+QNwc0LK+8kF+Dee63ykmxAVZ6Lrkks8LDMeYdiUYNN2nIl53bvlp2Ok7//s2MB&#10;45e8XavRZQdi7nwOFi8TWVqnPHlVJqS7q0FYJSIiMIlBC4AxRfxEQbbreJZ/ut0nPMLvLX3xiIXl&#10;9h7xUaD312pL3H57QJKC/ki3xWVBEzCB8NIDROjZHgWViHDnuB7T0c74BHNoGOh4SAPbidxP+cQ9&#10;d8DYMOsXYcSgX8hU+7s0Er6hGFFXFCPqimJEXekZES50snwIeyiN8D5brTvyvGmqDTERQwPgYbNT&#10;NxJSRxo+CiLbl+7F58bwvhcwiF2hZsCDYSjDK2zZq6jepn0gFDOREznMhYDZQIZ+T4b3+RKBfWjj&#10;9W0w7nTCPMBr0+Jw+FjUnWMcRuxUuDOsY0h5IuuM4UdtBFtX4muEP+rjssYf9RnrA+ch/H0t2oke&#10;CwBDOSgoukFBUQ0KPc2ctvCCATTR7AkvQ8fH0U3g+I7zgPZinuNG+F7yzUV7nZj2UlJ5eAL4sR9H&#10;EBZ3aNBEiak0GPheyCItv5jtSHE1YkEnYE4AulBuYXuRL/3ugTj8tXgQIlEriqn6i4V48On1l64o&#10;QtQVRYq60hPjKesvGGxff5lAcRQhMupBfinhfdFfOqOgHlEEzZg8CDVpnamwO0cBBh7epZ6Bmidy&#10;zxiBpy3BqEnyTMWAoR0U/q8aDB7Qs82eCBu84zjSYXAKBlF3KAPGAhZ4yLZdVJhIdJ1aBoyaHM9U&#10;PzhLLjRZYfM0OhDFVC50GfUDdCjTYMx3d7MhTsScENFa6zAXhz1CDn0PHWbyPFNBcH55MDhET42j&#10;RNjgJkeRohu6jPlKg/9oSkxk6yNPnnmc8ckBNVmqqS5zlrxpsscDbxpOmcibY985cQ1p8lVTMXAW&#10;GtJkbt/va0jjHUfRpWcHOC4Ahg5pSBevTETQrBcNeZIa0qSqpvrBWXKhSXAPXGiIYiIX4hg1jDyV&#10;4sZRqutLhTjK5TEaueLETWtIZkffTUOaXNVUEJyhhjTZ3PFhKjVuchQp+p4X+IGy/UVDInV7dm+f&#10;OPL88XICol9SNBnwgTcNp0zkzbHvnLaGVM/8j8HAOWhIeED/sL2nIQfvOI4ug8hxRF7zkIaMHJsN&#10;x16XN/FO600853ImM34VGWnBnePggSimcmHoum6kz4MZTgilGB1pyJB6gXlNwg9tn0ra/Q55SHVU&#10;/Rgy/KbnwcNb9/KMUf7wQOZt9Y8kxC8bxnXZavgpx9W/AAAA//8DAFBLAwQUAAYACAAAACEAKJF6&#10;nN0AAAAFAQAADwAAAGRycy9kb3ducmV2LnhtbEyPQWvCQBCF7wX/wzKF3uomBltNsxGRticRqoXS&#10;25gdk2B2NmTXJP77br20l4HHe7z3TbYaTSN66lxtWUE8jUAQF1bXXCr4PLw9LkA4j6yxsUwKruRg&#10;lU/uMky1HfiD+r0vRShhl6KCyvs2ldIVFRl0U9sSB+9kO4M+yK6UusMhlJtGzqLoSRqsOSxU2NKm&#10;ouK8vxgF7wMO6yR+7bfn0+b6fZjvvrYxKfVwP65fQHga/V8YfvEDOuSB6WgvrJ1oFIRH/O0Gb/kc&#10;z0EcFSTJYgkyz+R/+vwHAAD//wMAUEsBAi0AFAAGAAgAAAAhALaDOJL+AAAA4QEAABMAAAAAAAAA&#10;AAAAAAAAAAAAAFtDb250ZW50X1R5cGVzXS54bWxQSwECLQAUAAYACAAAACEAOP0h/9YAAACUAQAA&#10;CwAAAAAAAAAAAAAAAAAvAQAAX3JlbHMvLnJlbHNQSwECLQAUAAYACAAAACEAzbyRgkQGAAASMgAA&#10;DgAAAAAAAAAAAAAAAAAuAgAAZHJzL2Uyb0RvYy54bWxQSwECLQAUAAYACAAAACEAKJF6nN0AAAAF&#10;AQAADwAAAAAAAAAAAAAAAACeCAAAZHJzL2Rvd25yZXYueG1sUEsFBgAAAAAEAAQA8wAAAKgJAAAA&#10;AA==&#10;">
                <v:group id="Group 1" o:spid="_x0000_s1032" style="position:absolute;width:87219;height:21520" coordsize="87219,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3" style="position:absolute;width:87219;height:21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D319ADD" w14:textId="77777777" w:rsidR="00B908CE" w:rsidRDefault="00B908CE" w:rsidP="00B908CE">
                          <w:pPr>
                            <w:spacing w:line="240" w:lineRule="auto"/>
                            <w:textDirection w:val="btLr"/>
                          </w:pPr>
                        </w:p>
                      </w:txbxContent>
                    </v:textbox>
                  </v:rect>
                  <v:roundrect id="Rounded Rectangle 3" o:spid="_x0000_s1034" style="position:absolute;left:93;top:1834;width:14042;height:1785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H2wwAAANoAAAAPAAAAZHJzL2Rvd25yZXYueG1sRI9Ba8JA&#10;FITvQv/D8gq9FN20aUWjG5FCoKdiY7w/ss8kTfZtyK4m/ffdguBxmJlvmO1uMp240uAaywpeFhEI&#10;4tLqhisFxTGbr0A4j6yxs0wKfsnBLn2YbTHRduRvuua+EgHCLkEFtfd9IqUrazLoFrYnDt7ZDgZ9&#10;kEMl9YBjgJtOvkbRUhpsOCzU2NNHTWWbX4yCJlvr9/inKvK3rHuOy2hsv04HpZ4ep/0GhKfJ38O3&#10;9qdWEMP/lXADZPoHAAD//wMAUEsBAi0AFAAGAAgAAAAhANvh9svuAAAAhQEAABMAAAAAAAAAAAAA&#10;AAAAAAAAAFtDb250ZW50X1R5cGVzXS54bWxQSwECLQAUAAYACAAAACEAWvQsW78AAAAVAQAACwAA&#10;AAAAAAAAAAAAAAAfAQAAX3JlbHMvLnJlbHNQSwECLQAUAAYACAAAACEAV21B9sMAAADaAAAADwAA&#10;AAAAAAAAAAAAAAAHAgAAZHJzL2Rvd25yZXYueG1sUEsFBgAAAAADAAMAtwAAAPcCAAAAAA==&#10;" fillcolor="white [3201]" strokecolor="black [3200]" strokeweight="2pt">
                    <v:stroke startarrowwidth="narrow" startarrowlength="short" endarrowwidth="narrow" endarrowlength="short"/>
                    <v:textbox inset="2.53958mm,2.53958mm,2.53958mm,2.53958mm">
                      <w:txbxContent>
                        <w:p w14:paraId="530EEAB9" w14:textId="77777777" w:rsidR="00B908CE" w:rsidRDefault="00B908CE" w:rsidP="00B908CE">
                          <w:pPr>
                            <w:spacing w:line="240" w:lineRule="auto"/>
                            <w:textDirection w:val="btLr"/>
                          </w:pPr>
                        </w:p>
                      </w:txbxContent>
                    </v:textbox>
                  </v:roundrect>
                  <v:shape id="Text Box 4" o:spid="_x0000_s1035" type="#_x0000_t202" style="position:absolute;left:505;top:2245;width:13218;height:17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mxqwwAAANoAAAAPAAAAZHJzL2Rvd25yZXYueG1sRI9Bi8Iw&#10;FITvC/6H8ARva1oRWapRRFAUvOhW8Phsnm2xealNtN399WZhweMwM98ws0VnKvGkxpWWFcTDCARx&#10;ZnXJuYL0e/35BcJ5ZI2VZVLwQw4W897HDBNtWz7Q8+hzESDsElRQeF8nUrqsIINuaGvi4F1tY9AH&#10;2eRSN9gGuKnkKIom0mDJYaHAmlYFZbfjwyhoUxtlaRcvJ+f7ZvO738Wny26t1KDfLacgPHX+Hf5v&#10;b7WCMfxdCTdAzl8AAAD//wMAUEsBAi0AFAAGAAgAAAAhANvh9svuAAAAhQEAABMAAAAAAAAAAAAA&#10;AAAAAAAAAFtDb250ZW50X1R5cGVzXS54bWxQSwECLQAUAAYACAAAACEAWvQsW78AAAAVAQAACwAA&#10;AAAAAAAAAAAAAAAfAQAAX3JlbHMvLnJlbHNQSwECLQAUAAYACAAAACEA4T5sasMAAADaAAAADwAA&#10;AAAAAAAAAAAAAAAHAgAAZHJzL2Rvd25yZXYueG1sUEsFBgAAAAADAAMAtwAAAPcCAAAAAA==&#10;" filled="f" stroked="f">
                    <v:textbox inset="1.1639mm,1.1639mm,1.1639mm,1.1639mm">
                      <w:txbxContent>
                        <w:p w14:paraId="7E4F9E42" w14:textId="77777777" w:rsidR="00B908CE" w:rsidRPr="005354D2" w:rsidRDefault="00B908CE" w:rsidP="00B908CE">
                          <w:pPr>
                            <w:spacing w:line="215" w:lineRule="auto"/>
                            <w:textDirection w:val="btLr"/>
                            <w:rPr>
                              <w:sz w:val="20"/>
                            </w:rPr>
                          </w:pPr>
                          <w:r w:rsidRPr="005354D2">
                            <w:rPr>
                              <w:rFonts w:ascii="Cambria" w:eastAsia="Cambria" w:hAnsi="Cambria" w:cs="Cambria"/>
                              <w:b/>
                              <w:color w:val="000000"/>
                              <w:sz w:val="20"/>
                            </w:rPr>
                            <w:t>INPUTS</w:t>
                          </w:r>
                        </w:p>
                        <w:p w14:paraId="4F774F20" w14:textId="77777777" w:rsidR="00B908CE" w:rsidRPr="00F361AD" w:rsidRDefault="00B908CE" w:rsidP="00F361AD">
                          <w:pPr>
                            <w:spacing w:before="76" w:line="215" w:lineRule="auto"/>
                            <w:ind w:left="90" w:firstLine="90"/>
                            <w:jc w:val="left"/>
                            <w:textDirection w:val="btLr"/>
                            <w:rPr>
                              <w:sz w:val="20"/>
                            </w:rPr>
                          </w:pPr>
                          <w:r w:rsidRPr="00F361AD">
                            <w:rPr>
                              <w:rFonts w:ascii="Cambria" w:eastAsia="Cambria" w:hAnsi="Cambria" w:cs="Cambria"/>
                              <w:color w:val="000000"/>
                              <w:sz w:val="20"/>
                            </w:rPr>
                            <w:t>Funding</w:t>
                          </w:r>
                        </w:p>
                        <w:p w14:paraId="2F234FEC" w14:textId="77777777" w:rsidR="00B908CE" w:rsidRPr="00F361AD" w:rsidRDefault="00B908CE" w:rsidP="00F361AD">
                          <w:pPr>
                            <w:spacing w:before="27" w:line="215" w:lineRule="auto"/>
                            <w:ind w:left="90" w:firstLine="90"/>
                            <w:jc w:val="left"/>
                            <w:textDirection w:val="btLr"/>
                            <w:rPr>
                              <w:sz w:val="20"/>
                            </w:rPr>
                          </w:pPr>
                          <w:r w:rsidRPr="00F361AD">
                            <w:rPr>
                              <w:rFonts w:ascii="Cambria" w:eastAsia="Cambria" w:hAnsi="Cambria" w:cs="Cambria"/>
                              <w:color w:val="000000"/>
                              <w:sz w:val="20"/>
                            </w:rPr>
                            <w:t>Technology platform</w:t>
                          </w:r>
                        </w:p>
                        <w:p w14:paraId="78BDEDA4" w14:textId="77777777" w:rsidR="00B908CE" w:rsidRPr="00F361AD" w:rsidRDefault="00B908CE" w:rsidP="00F361AD">
                          <w:pPr>
                            <w:spacing w:before="27" w:line="215" w:lineRule="auto"/>
                            <w:ind w:left="90" w:firstLine="90"/>
                            <w:jc w:val="left"/>
                            <w:textDirection w:val="btLr"/>
                            <w:rPr>
                              <w:sz w:val="20"/>
                            </w:rPr>
                          </w:pPr>
                          <w:r w:rsidRPr="00F361AD">
                            <w:rPr>
                              <w:rFonts w:ascii="Cambria" w:eastAsia="Cambria" w:hAnsi="Cambria" w:cs="Cambria"/>
                              <w:color w:val="000000"/>
                              <w:sz w:val="20"/>
                            </w:rPr>
                            <w:t>People (consultants and administrative personnel)</w:t>
                          </w:r>
                        </w:p>
                        <w:p w14:paraId="2952B5C6" w14:textId="77777777" w:rsidR="00B908CE" w:rsidRPr="00F361AD" w:rsidRDefault="00B908CE" w:rsidP="00F361AD">
                          <w:pPr>
                            <w:spacing w:before="27" w:line="215" w:lineRule="auto"/>
                            <w:ind w:left="90" w:firstLine="90"/>
                            <w:jc w:val="left"/>
                            <w:textDirection w:val="btLr"/>
                            <w:rPr>
                              <w:sz w:val="20"/>
                            </w:rPr>
                          </w:pPr>
                          <w:r w:rsidRPr="00F361AD">
                            <w:rPr>
                              <w:rFonts w:ascii="Cambria" w:eastAsia="Cambria" w:hAnsi="Cambria" w:cs="Cambria"/>
                              <w:color w:val="000000"/>
                              <w:sz w:val="20"/>
                            </w:rPr>
                            <w:t>Strategic partnerships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36" type="#_x0000_t13" style="position:absolute;left:14916;top:9790;width:1658;height:1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xRwQAAANoAAAAPAAAAZHJzL2Rvd25yZXYueG1sRI9bi8Iw&#10;FITfhf0P4Sz4pqnijWoUURb7tOD1+dAc22JzEpqsdvfXbwTBx2FmvmEWq9bU4k6NrywrGPQTEMS5&#10;1RUXCk7Hr94MhA/IGmvLpOCXPKyWH50Fpto+eE/3QyhEhLBPUUEZgkul9HlJBn3fOuLoXW1jMETZ&#10;FFI3+IhwU8thkkykwYrjQomONiXlt8OPUXAe0bfbTY+D4XZUZGPtzF+2vSjV/WzXcxCB2vAOv9qZ&#10;VjCG55V4A+TyHwAA//8DAFBLAQItABQABgAIAAAAIQDb4fbL7gAAAIUBAAATAAAAAAAAAAAAAAAA&#10;AAAAAABbQ29udGVudF9UeXBlc10ueG1sUEsBAi0AFAAGAAgAAAAhAFr0LFu/AAAAFQEAAAsAAAAA&#10;AAAAAAAAAAAAHwEAAF9yZWxzLy5yZWxzUEsBAi0AFAAGAAgAAAAhAK9IXFHBAAAA2gAAAA8AAAAA&#10;AAAAAAAAAAAABwIAAGRycy9kb3ducmV2LnhtbFBLBQYAAAAAAwADALcAAAD1AgAAAAA=&#10;" adj="10800,4320" fillcolor="black [3200]" stroked="f">
                    <v:textbox inset="2.53958mm,2.53958mm,2.53958mm,2.53958mm">
                      <w:txbxContent>
                        <w:p w14:paraId="651436E2" w14:textId="77777777" w:rsidR="00B908CE" w:rsidRDefault="00B908CE" w:rsidP="00B908CE">
                          <w:pPr>
                            <w:spacing w:line="240" w:lineRule="auto"/>
                            <w:textDirection w:val="btLr"/>
                          </w:pPr>
                        </w:p>
                      </w:txbxContent>
                    </v:textbox>
                  </v:shape>
                  <v:shape id="_x0000_s1037" type="#_x0000_t202" style="position:absolute;left:14916;top:10178;width:1161;height:1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538A60A8" w14:textId="77777777" w:rsidR="00B908CE" w:rsidRDefault="00B908CE" w:rsidP="00B908CE">
                          <w:pPr>
                            <w:spacing w:line="215" w:lineRule="auto"/>
                            <w:jc w:val="center"/>
                            <w:textDirection w:val="btLr"/>
                          </w:pPr>
                        </w:p>
                      </w:txbxContent>
                    </v:textbox>
                  </v:shape>
                  <v:roundrect id="Rounded Rectangle 7" o:spid="_x0000_s1038" style="position:absolute;left:17262;top:1834;width:13525;height:1785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kf1wwAAANoAAAAPAAAAZHJzL2Rvd25yZXYueG1sRI9Pa8JA&#10;FMTvgt9heYIXqZuq/Ze6kVIIeBKbpvdH9jVJk30bslsTv70rCB6HmfkNs92NphUn6l1tWcHjMgJB&#10;XFhdc6kg/04fXkE4j6yxtUwKzuRgl0wnW4y1HfiLTpkvRYCwi1FB5X0XS+mKigy6pe2Ig/dre4M+&#10;yL6UuschwE0rV1H0LA3WHBYq7OizoqLJ/o2COn3TT+u/Ms82abtYF9HQHH6OSs1n48c7CE+jv4dv&#10;7b1W8ALXK+EGyOQCAAD//wMAUEsBAi0AFAAGAAgAAAAhANvh9svuAAAAhQEAABMAAAAAAAAAAAAA&#10;AAAAAAAAAFtDb250ZW50X1R5cGVzXS54bWxQSwECLQAUAAYACAAAACEAWvQsW78AAAAVAQAACwAA&#10;AAAAAAAAAAAAAAAfAQAAX3JlbHMvLnJlbHNQSwECLQAUAAYACAAAACEAKFZH9cMAAADaAAAADwAA&#10;AAAAAAAAAAAAAAAHAgAAZHJzL2Rvd25yZXYueG1sUEsFBgAAAAADAAMAtwAAAPcCAAAAAA==&#10;" fillcolor="white [3201]" strokecolor="black [3200]" strokeweight="2pt">
                    <v:stroke startarrowwidth="narrow" startarrowlength="short" endarrowwidth="narrow" endarrowlength="short"/>
                    <v:textbox inset="2.53958mm,2.53958mm,2.53958mm,2.53958mm">
                      <w:txbxContent>
                        <w:p w14:paraId="7EAADDBA" w14:textId="77777777" w:rsidR="00B908CE" w:rsidRDefault="00B908CE" w:rsidP="00B908CE">
                          <w:pPr>
                            <w:spacing w:line="240" w:lineRule="auto"/>
                            <w:textDirection w:val="btLr"/>
                          </w:pPr>
                        </w:p>
                      </w:txbxContent>
                    </v:textbox>
                  </v:roundrect>
                  <v:shape id="_x0000_s1039" type="#_x0000_t202" style="position:absolute;left:17658;top:2230;width:12733;height:17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a+mwAAAANoAAAAPAAAAZHJzL2Rvd25yZXYueG1sRE/NasJA&#10;EL4LvsMyghepm1qVEl3FSguCF3/6ANPsmASzMyG7mvj23YPg8eP7X647V6k7Nb4UNvA+TkARZ2JL&#10;zg38nn/ePkH5gGyxEiYDD/KwXvV7S0yttHyk+ynkKoawT9FAEUKdau2zghz6sdTEkbtI4zBE2OTa&#10;NtjGcFfpSZLMtcOSY0OBNW0Lyq6nmzMwehwOkn/fjjP5k2m3/2i3o6/WmOGg2yxABerCS/x076yB&#10;uDVeiTdAr/4BAAD//wMAUEsBAi0AFAAGAAgAAAAhANvh9svuAAAAhQEAABMAAAAAAAAAAAAAAAAA&#10;AAAAAFtDb250ZW50X1R5cGVzXS54bWxQSwECLQAUAAYACAAAACEAWvQsW78AAAAVAQAACwAAAAAA&#10;AAAAAAAAAAAfAQAAX3JlbHMvLnJlbHNQSwECLQAUAAYACAAAACEAVzmvpsAAAADaAAAADwAAAAAA&#10;AAAAAAAAAAAHAgAAZHJzL2Rvd25yZXYueG1sUEsFBgAAAAADAAMAtwAAAPQCAAAAAA==&#10;" filled="f" stroked="f">
                    <v:textbox inset="3pt,3pt,3pt,3pt">
                      <w:txbxContent>
                        <w:p w14:paraId="7C091A75" w14:textId="77777777" w:rsidR="00B908CE" w:rsidRDefault="00B908CE" w:rsidP="00B908CE">
                          <w:pPr>
                            <w:spacing w:line="215" w:lineRule="auto"/>
                            <w:textDirection w:val="btLr"/>
                          </w:pPr>
                          <w:r>
                            <w:rPr>
                              <w:rFonts w:ascii="Cambria" w:eastAsia="Cambria" w:hAnsi="Cambria" w:cs="Cambria"/>
                              <w:b/>
                              <w:color w:val="000000"/>
                              <w:sz w:val="20"/>
                            </w:rPr>
                            <w:t>ACTIVITIES</w:t>
                          </w:r>
                        </w:p>
                        <w:p w14:paraId="0448FE4F" w14:textId="77777777" w:rsidR="00B908CE" w:rsidRPr="00F361AD" w:rsidRDefault="00B908CE" w:rsidP="00F361AD">
                          <w:pPr>
                            <w:spacing w:before="70" w:line="215" w:lineRule="auto"/>
                            <w:ind w:left="90" w:firstLine="90"/>
                            <w:jc w:val="left"/>
                            <w:textDirection w:val="btLr"/>
                            <w:rPr>
                              <w:sz w:val="20"/>
                            </w:rPr>
                          </w:pPr>
                          <w:r w:rsidRPr="00F361AD">
                            <w:rPr>
                              <w:rFonts w:ascii="Cambria" w:eastAsia="Cambria" w:hAnsi="Cambria" w:cs="Cambria"/>
                              <w:color w:val="000000"/>
                              <w:sz w:val="20"/>
                            </w:rPr>
                            <w:t>Business clinics</w:t>
                          </w:r>
                        </w:p>
                        <w:p w14:paraId="7F50BD4A" w14:textId="77777777" w:rsidR="00B908CE" w:rsidRPr="00F361AD" w:rsidRDefault="00B908CE" w:rsidP="00F361AD">
                          <w:pPr>
                            <w:spacing w:before="31" w:line="215" w:lineRule="auto"/>
                            <w:ind w:left="90" w:firstLine="90"/>
                            <w:jc w:val="left"/>
                            <w:textDirection w:val="btLr"/>
                            <w:rPr>
                              <w:sz w:val="20"/>
                            </w:rPr>
                          </w:pPr>
                          <w:r w:rsidRPr="00F361AD">
                            <w:rPr>
                              <w:rFonts w:ascii="Cambria" w:eastAsia="Cambria" w:hAnsi="Cambria" w:cs="Cambria"/>
                              <w:color w:val="000000"/>
                              <w:sz w:val="20"/>
                            </w:rPr>
                            <w:t>Digital marketing</w:t>
                          </w:r>
                        </w:p>
                        <w:p w14:paraId="577AC09C" w14:textId="77777777" w:rsidR="00B908CE" w:rsidRPr="00F361AD" w:rsidRDefault="00B908CE" w:rsidP="00F361AD">
                          <w:pPr>
                            <w:spacing w:before="31" w:line="215" w:lineRule="auto"/>
                            <w:ind w:left="90" w:firstLine="90"/>
                            <w:jc w:val="left"/>
                            <w:textDirection w:val="btLr"/>
                            <w:rPr>
                              <w:sz w:val="20"/>
                            </w:rPr>
                          </w:pPr>
                          <w:r w:rsidRPr="00F361AD">
                            <w:rPr>
                              <w:rFonts w:ascii="Cambria" w:eastAsia="Cambria" w:hAnsi="Cambria" w:cs="Cambria"/>
                              <w:color w:val="000000"/>
                              <w:sz w:val="20"/>
                            </w:rPr>
                            <w:t>Business consulting services</w:t>
                          </w:r>
                        </w:p>
                        <w:p w14:paraId="1B3BFCE9" w14:textId="77777777" w:rsidR="00B908CE" w:rsidRPr="00F361AD" w:rsidRDefault="00B908CE" w:rsidP="00F361AD">
                          <w:pPr>
                            <w:spacing w:before="31" w:line="215" w:lineRule="auto"/>
                            <w:ind w:left="90" w:firstLine="90"/>
                            <w:jc w:val="left"/>
                            <w:textDirection w:val="btLr"/>
                            <w:rPr>
                              <w:sz w:val="20"/>
                            </w:rPr>
                          </w:pPr>
                          <w:r w:rsidRPr="00F361AD">
                            <w:rPr>
                              <w:rFonts w:ascii="Cambria" w:eastAsia="Cambria" w:hAnsi="Cambria" w:cs="Cambria"/>
                              <w:color w:val="000000"/>
                              <w:sz w:val="20"/>
                            </w:rPr>
                            <w:t>Training</w:t>
                          </w:r>
                        </w:p>
                        <w:p w14:paraId="6762411F" w14:textId="77777777" w:rsidR="00B908CE" w:rsidRPr="00F361AD" w:rsidRDefault="00B908CE" w:rsidP="00F361AD">
                          <w:pPr>
                            <w:spacing w:before="31" w:line="215" w:lineRule="auto"/>
                            <w:ind w:left="90" w:firstLine="90"/>
                            <w:jc w:val="left"/>
                            <w:textDirection w:val="btLr"/>
                            <w:rPr>
                              <w:sz w:val="20"/>
                            </w:rPr>
                          </w:pPr>
                          <w:r w:rsidRPr="00F361AD">
                            <w:rPr>
                              <w:rFonts w:ascii="Cambria" w:eastAsia="Cambria" w:hAnsi="Cambria" w:cs="Cambria"/>
                              <w:color w:val="000000"/>
                              <w:sz w:val="20"/>
                            </w:rPr>
                            <w:t>Mentoring</w:t>
                          </w:r>
                        </w:p>
                        <w:p w14:paraId="3F69313B" w14:textId="77777777" w:rsidR="00B908CE" w:rsidRDefault="00B908CE" w:rsidP="00F361AD">
                          <w:pPr>
                            <w:spacing w:before="31" w:line="215" w:lineRule="auto"/>
                            <w:ind w:left="90" w:firstLine="90"/>
                            <w:jc w:val="left"/>
                            <w:textDirection w:val="btLr"/>
                          </w:pPr>
                          <w:r w:rsidRPr="00F361AD">
                            <w:rPr>
                              <w:rFonts w:ascii="Cambria" w:eastAsia="Cambria" w:hAnsi="Cambria" w:cs="Cambria"/>
                              <w:color w:val="000000"/>
                              <w:sz w:val="20"/>
                            </w:rPr>
                            <w:t>Coaching</w:t>
                          </w:r>
                        </w:p>
                        <w:p w14:paraId="41927EA6" w14:textId="77777777" w:rsidR="00B908CE" w:rsidRDefault="00B908CE" w:rsidP="00B908CE">
                          <w:pPr>
                            <w:spacing w:before="31" w:line="215" w:lineRule="auto"/>
                            <w:ind w:left="90" w:firstLine="90"/>
                            <w:textDirection w:val="btLr"/>
                          </w:pPr>
                          <w:r>
                            <w:rPr>
                              <w:rFonts w:ascii="Cambria" w:eastAsia="Cambria" w:hAnsi="Cambria" w:cs="Cambria"/>
                              <w:color w:val="000000"/>
                              <w:sz w:val="21"/>
                            </w:rPr>
                            <w:t>Research</w:t>
                          </w:r>
                        </w:p>
                        <w:p w14:paraId="2C117475" w14:textId="77777777" w:rsidR="00B908CE" w:rsidRDefault="00B908CE" w:rsidP="00B908CE">
                          <w:pPr>
                            <w:spacing w:before="31" w:line="215" w:lineRule="auto"/>
                            <w:ind w:left="90" w:firstLine="90"/>
                            <w:textDirection w:val="btLr"/>
                          </w:pPr>
                          <w:r>
                            <w:rPr>
                              <w:rFonts w:ascii="Cambria" w:eastAsia="Cambria" w:hAnsi="Cambria" w:cs="Cambria"/>
                              <w:color w:val="000000"/>
                              <w:sz w:val="21"/>
                            </w:rPr>
                            <w:t>Capital raising</w:t>
                          </w:r>
                        </w:p>
                      </w:txbxContent>
                    </v:textbox>
                  </v:shape>
                  <v:shape id="Right Arrow 9" o:spid="_x0000_s1040" type="#_x0000_t13" style="position:absolute;left:31569;top:9790;width:1657;height:1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ZUwwAAANoAAAAPAAAAZHJzL2Rvd25yZXYueG1sRI9Pi8Iw&#10;FMTvgt8hPMGbpoqua9cosiL2tOCf9fxo3rbF5iU0Wa1++s2C4HGYmd8wi1VranGlxleWFYyGCQji&#10;3OqKCwWn43bwDsIHZI21ZVJwJw+rZbezwFTbG+/pegiFiBD2KSooQ3CplD4vyaAfWkccvR/bGAxR&#10;NoXUDd4i3NRynCRv0mDFcaFER58l5ZfDr1HwPaEvt5sdR+PNpMim2plHtjkr1e+16w8QgdrwCj/b&#10;mVYwh/8r8QbI5R8AAAD//wMAUEsBAi0AFAAGAAgAAAAhANvh9svuAAAAhQEAABMAAAAAAAAAAAAA&#10;AAAAAAAAAFtDb250ZW50X1R5cGVzXS54bWxQSwECLQAUAAYACAAAACEAWvQsW78AAAAVAQAACwAA&#10;AAAAAAAAAAAAAAAfAQAAX3JlbHMvLnJlbHNQSwECLQAUAAYACAAAACEALgVWVMMAAADaAAAADwAA&#10;AAAAAAAAAAAAAAAHAgAAZHJzL2Rvd25yZXYueG1sUEsFBgAAAAADAAMAtwAAAPcCAAAAAA==&#10;" adj="10800,4320" fillcolor="black [3200]" stroked="f">
                    <v:textbox inset="2.53958mm,2.53958mm,2.53958mm,2.53958mm">
                      <w:txbxContent>
                        <w:p w14:paraId="34AD714A" w14:textId="77777777" w:rsidR="00B908CE" w:rsidRDefault="00B908CE" w:rsidP="00B908CE">
                          <w:pPr>
                            <w:spacing w:line="240" w:lineRule="auto"/>
                            <w:textDirection w:val="btLr"/>
                          </w:pPr>
                        </w:p>
                      </w:txbxContent>
                    </v:textbox>
                  </v:shape>
                  <v:shape id="Text Box 10" o:spid="_x0000_s1041" type="#_x0000_t202" style="position:absolute;left:31569;top:10178;width:1160;height:1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3ZwwAAANsAAAAPAAAAZHJzL2Rvd25yZXYueG1sRI/NbsJA&#10;DITvSH2HlSv1gmDTHhBKWRBQ8XPhkNAHsLImich6o+wCgafHByRutmY883m26F2jrtSF2rOB73EC&#10;irjwtubSwP9xM5qCChHZYuOZDNwpwGL+MZhhav2NM7rmsVQSwiFFA1WMbap1KCpyGMa+JRbt5DuH&#10;Udau1LbDm4S7Rv8kyUQ7rFkaKmxpXVFxzi/OAC0z/zicw9Zlq7/19lQzDfXOmK/PfvkLKlIf3+bX&#10;9d4KvtDLLzKAnj8BAAD//wMAUEsBAi0AFAAGAAgAAAAhANvh9svuAAAAhQEAABMAAAAAAAAAAAAA&#10;AAAAAAAAAFtDb250ZW50X1R5cGVzXS54bWxQSwECLQAUAAYACAAAACEAWvQsW78AAAAVAQAACwAA&#10;AAAAAAAAAAAAAAAfAQAAX3JlbHMvLnJlbHNQSwECLQAUAAYACAAAACEAKNb92cMAAADbAAAADwAA&#10;AAAAAAAAAAAAAAAHAgAAZHJzL2Rvd25yZXYueG1sUEsFBgAAAAADAAMAtwAAAPcCAAAAAA==&#10;" filled="f" stroked="f">
                    <v:textbox inset="0,0,0,0">
                      <w:txbxContent>
                        <w:p w14:paraId="7CDFF3FA" w14:textId="77777777" w:rsidR="00B908CE" w:rsidRDefault="00B908CE" w:rsidP="00B908CE">
                          <w:pPr>
                            <w:spacing w:line="215" w:lineRule="auto"/>
                            <w:jc w:val="center"/>
                            <w:textDirection w:val="btLr"/>
                          </w:pPr>
                        </w:p>
                      </w:txbxContent>
                    </v:textbox>
                  </v:shape>
                  <v:roundrect id="Rounded Rectangle 12" o:spid="_x0000_s1042" style="position:absolute;left:33914;top:1834;width:13737;height:1785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X7wgAAANsAAAAPAAAAZHJzL2Rvd25yZXYueG1sRE9Na8JA&#10;EL0L/odlhF5Ks2lsi6auUgoBT0XTeB+yY5KanQ3ZbZL+e7cgeJvH+5zNbjKtGKh3jWUFz1EMgri0&#10;uuFKQfGdPa1AOI+ssbVMCv7IwW47n20w1XbkIw25r0QIYZeigtr7LpXSlTUZdJHtiAN3tr1BH2Bf&#10;Sd3jGMJNK5M4fpMGGw4NNXb0WVN5yX+NgiZb69flT1XkL1n7uCzj8fJ1Oij1sJg+3kF4mvxdfHPv&#10;dZifwP8v4QC5vQIAAP//AwBQSwECLQAUAAYACAAAACEA2+H2y+4AAACFAQAAEwAAAAAAAAAAAAAA&#10;AAAAAAAAW0NvbnRlbnRfVHlwZXNdLnhtbFBLAQItABQABgAIAAAAIQBa9CxbvwAAABUBAAALAAAA&#10;AAAAAAAAAAAAAB8BAABfcmVscy8ucmVsc1BLAQItABQABgAIAAAAIQBdNqX7wgAAANsAAAAPAAAA&#10;AAAAAAAAAAAAAAcCAABkcnMvZG93bnJldi54bWxQSwUGAAAAAAMAAwC3AAAA9gIAAAAA&#10;" fillcolor="white [3201]" strokecolor="black [3200]" strokeweight="2pt">
                    <v:stroke startarrowwidth="narrow" startarrowlength="short" endarrowwidth="narrow" endarrowlength="short"/>
                    <v:textbox inset="2.53958mm,2.53958mm,2.53958mm,2.53958mm">
                      <w:txbxContent>
                        <w:p w14:paraId="369FC4B1" w14:textId="77777777" w:rsidR="00B908CE" w:rsidRDefault="00B908CE" w:rsidP="00B908CE">
                          <w:pPr>
                            <w:spacing w:line="240" w:lineRule="auto"/>
                            <w:textDirection w:val="btLr"/>
                          </w:pPr>
                        </w:p>
                      </w:txbxContent>
                    </v:textbox>
                  </v:roundrect>
                  <v:shape id="_x0000_s1043" type="#_x0000_t202" style="position:absolute;left:34316;top:2236;width:12933;height:17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wwAAANsAAAAPAAAAZHJzL2Rvd25yZXYueG1sRE9Na8JA&#10;EL0L/Q/LFHozm7QgkmaVUIhU6KWaQo/T7JgEs7Npdmuiv74rCN7m8T4nW0+mEycaXGtZQRLFIIgr&#10;q1uuFZT7Yr4E4Tyyxs4yKTiTg/XqYZZhqu3In3Ta+VqEEHYpKmi871MpXdWQQRfZnjhwBzsY9AEO&#10;tdQDjiHcdPI5jhfSYMuhocGe3hqqjrs/o2AsbVyVU5Ivvn83m8vHNvn62RZKPT1O+SsIT5O/i2/u&#10;dx3mv8D1l3CAXP0DAAD//wMAUEsBAi0AFAAGAAgAAAAhANvh9svuAAAAhQEAABMAAAAAAAAAAAAA&#10;AAAAAAAAAFtDb250ZW50X1R5cGVzXS54bWxQSwECLQAUAAYACAAAACEAWvQsW78AAAAVAQAACwAA&#10;AAAAAAAAAAAAAAAfAQAAX3JlbHMvLnJlbHNQSwECLQAUAAYACAAAACEAgEftP8MAAADbAAAADwAA&#10;AAAAAAAAAAAAAAAHAgAAZHJzL2Rvd25yZXYueG1sUEsFBgAAAAADAAMAtwAAAPcCAAAAAA==&#10;" filled="f" stroked="f">
                    <v:textbox inset="1.1639mm,1.1639mm,1.1639mm,1.1639mm">
                      <w:txbxContent>
                        <w:p w14:paraId="2A499258" w14:textId="77777777" w:rsidR="00B908CE" w:rsidRPr="005354D2" w:rsidRDefault="00B908CE" w:rsidP="00B908CE">
                          <w:pPr>
                            <w:spacing w:line="215" w:lineRule="auto"/>
                            <w:textDirection w:val="btLr"/>
                            <w:rPr>
                              <w:sz w:val="20"/>
                            </w:rPr>
                          </w:pPr>
                          <w:r w:rsidRPr="005354D2">
                            <w:rPr>
                              <w:rFonts w:ascii="Cambria" w:eastAsia="Cambria" w:hAnsi="Cambria" w:cs="Cambria"/>
                              <w:b/>
                              <w:color w:val="000000"/>
                              <w:sz w:val="20"/>
                            </w:rPr>
                            <w:t>OUTPUTS</w:t>
                          </w:r>
                        </w:p>
                        <w:p w14:paraId="637FFDDA" w14:textId="77777777" w:rsidR="00B908CE" w:rsidRPr="00F361AD" w:rsidRDefault="00B908CE" w:rsidP="00F361AD">
                          <w:pPr>
                            <w:spacing w:before="76" w:line="215" w:lineRule="auto"/>
                            <w:ind w:left="90" w:firstLine="90"/>
                            <w:jc w:val="left"/>
                            <w:textDirection w:val="btLr"/>
                            <w:rPr>
                              <w:sz w:val="20"/>
                            </w:rPr>
                          </w:pPr>
                          <w:r w:rsidRPr="00F361AD">
                            <w:rPr>
                              <w:rFonts w:ascii="Cambria" w:eastAsia="Cambria" w:hAnsi="Cambria" w:cs="Cambria"/>
                              <w:color w:val="000000"/>
                              <w:sz w:val="20"/>
                            </w:rPr>
                            <w:t>Number of business plans</w:t>
                          </w:r>
                        </w:p>
                        <w:p w14:paraId="403A83C4" w14:textId="77777777" w:rsidR="00B908CE" w:rsidRPr="00F361AD" w:rsidRDefault="00B908CE" w:rsidP="00F361AD">
                          <w:pPr>
                            <w:spacing w:before="33" w:line="215" w:lineRule="auto"/>
                            <w:ind w:left="90" w:firstLine="90"/>
                            <w:jc w:val="left"/>
                            <w:textDirection w:val="btLr"/>
                            <w:rPr>
                              <w:sz w:val="20"/>
                            </w:rPr>
                          </w:pPr>
                          <w:r w:rsidRPr="00F361AD">
                            <w:rPr>
                              <w:rFonts w:ascii="Cambria" w:eastAsia="Cambria" w:hAnsi="Cambria" w:cs="Cambria"/>
                              <w:color w:val="000000"/>
                              <w:sz w:val="20"/>
                            </w:rPr>
                            <w:t>Business problems solved</w:t>
                          </w:r>
                        </w:p>
                        <w:p w14:paraId="1FDDBB70" w14:textId="77777777" w:rsidR="00B908CE" w:rsidRPr="00F361AD" w:rsidRDefault="00B908CE" w:rsidP="00F361AD">
                          <w:pPr>
                            <w:spacing w:before="33" w:line="215" w:lineRule="auto"/>
                            <w:ind w:left="90" w:firstLine="90"/>
                            <w:jc w:val="left"/>
                            <w:textDirection w:val="btLr"/>
                            <w:rPr>
                              <w:sz w:val="20"/>
                            </w:rPr>
                          </w:pPr>
                          <w:r w:rsidRPr="00F361AD">
                            <w:rPr>
                              <w:rFonts w:ascii="Cambria" w:eastAsia="Cambria" w:hAnsi="Cambria" w:cs="Cambria"/>
                              <w:color w:val="000000"/>
                              <w:sz w:val="20"/>
                            </w:rPr>
                            <w:t>New businesses established</w:t>
                          </w:r>
                        </w:p>
                      </w:txbxContent>
                    </v:textbox>
                  </v:shape>
                  <v:shape id="Right Arrow 14" o:spid="_x0000_s1044" type="#_x0000_t13" style="position:absolute;left:48433;top:9790;width:1658;height:1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koSwwAAANsAAAAPAAAAZHJzL2Rvd25yZXYueG1sRE9Na8JA&#10;EL0X+h+WKfRWNynSxugqUrCtFA9qEHIbsmMS3J0N2a3Gf+8Khd7m8T5nthisEWfqfetYQTpKQBBX&#10;TrdcKyj2q5cMhA/IGo1jUnAlD4v548MMc+0uvKXzLtQihrDPUUETQpdL6auGLPqR64gjd3S9xRBh&#10;X0vd4yWGWyNfk+RNWmw5NjTY0UdD1Wn3axW8T37MQRfZ5/grDUu3WaflqjRKPT8NyymIQEP4F/+5&#10;v3WcP4b7L/EAOb8BAAD//wMAUEsBAi0AFAAGAAgAAAAhANvh9svuAAAAhQEAABMAAAAAAAAAAAAA&#10;AAAAAAAAAFtDb250ZW50X1R5cGVzXS54bWxQSwECLQAUAAYACAAAACEAWvQsW78AAAAVAQAACwAA&#10;AAAAAAAAAAAAAAAfAQAAX3JlbHMvLnJlbHNQSwECLQAUAAYACAAAACEAqRJKEsMAAADbAAAADwAA&#10;AAAAAAAAAAAAAAAHAgAAZHJzL2Rvd25yZXYueG1sUEsFBgAAAAADAAMAtwAAAPcCAAAAAA==&#10;" adj="10800,4320" fillcolor="black [3200]" strokecolor="black [3200]">
                    <v:stroke startarrowwidth="narrow" startarrowlength="short" endarrowwidth="narrow" endarrowlength="short" joinstyle="round"/>
                    <v:textbox inset="2.53958mm,2.53958mm,2.53958mm,2.53958mm">
                      <w:txbxContent>
                        <w:p w14:paraId="186C8B3C" w14:textId="77777777" w:rsidR="00B908CE" w:rsidRDefault="00B908CE" w:rsidP="00B908CE">
                          <w:pPr>
                            <w:spacing w:line="240" w:lineRule="auto"/>
                            <w:textDirection w:val="btLr"/>
                          </w:pPr>
                        </w:p>
                      </w:txbxContent>
                    </v:textbox>
                  </v:shape>
                  <v:shape id="Text Box 15" o:spid="_x0000_s1045" type="#_x0000_t202" style="position:absolute;left:48433;top:10178;width:1160;height:1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5BwAAAANsAAAAPAAAAZHJzL2Rvd25yZXYueG1sRE/NisIw&#10;EL4L+w5hFryIprug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OKFeQcAAAADbAAAADwAAAAAA&#10;AAAAAAAAAAAHAgAAZHJzL2Rvd25yZXYueG1sUEsFBgAAAAADAAMAtwAAAPQCAAAAAA==&#10;" filled="f" stroked="f">
                    <v:textbox inset="0,0,0,0">
                      <w:txbxContent>
                        <w:p w14:paraId="17264495" w14:textId="77777777" w:rsidR="00B908CE" w:rsidRDefault="00B908CE" w:rsidP="00B908CE">
                          <w:pPr>
                            <w:spacing w:line="215" w:lineRule="auto"/>
                            <w:jc w:val="center"/>
                            <w:textDirection w:val="btLr"/>
                          </w:pPr>
                        </w:p>
                      </w:txbxContent>
                    </v:textbox>
                  </v:shape>
                  <v:roundrect id="Rounded Rectangle 16" o:spid="_x0000_s1046" style="position:absolute;left:50779;top:1834;width:14015;height:1785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P4wAAAANsAAAAPAAAAZHJzL2Rvd25yZXYueG1sRE9Ni8Iw&#10;EL0L/ocwgpdFU3UVrUZZhMKeFq16H5qxrTaT0mRt/febBcHbPN7nbHadqcSDGldaVjAZRyCIM6tL&#10;zhWcT8loCcJ5ZI2VZVLwJAe7bb+3wVjblo/0SH0uQgi7GBUU3texlC4ryKAb25o4cFfbGPQBNrnU&#10;DbYh3FRyGkULabDk0FBgTfuCsnv6axSUyUrPZ7f8nH4m1ccsi9r7z+Wg1HDQfa1BeOr8W/xyf+sw&#10;fwH/v4QD5PYPAAD//wMAUEsBAi0AFAAGAAgAAAAhANvh9svuAAAAhQEAABMAAAAAAAAAAAAAAAAA&#10;AAAAAFtDb250ZW50X1R5cGVzXS54bWxQSwECLQAUAAYACAAAACEAWvQsW78AAAAVAQAACwAAAAAA&#10;AAAAAAAAAAAfAQAAX3JlbHMvLnJlbHNQSwECLQAUAAYACAAAACEAIg2j+MAAAADbAAAADwAAAAAA&#10;AAAAAAAAAAAHAgAAZHJzL2Rvd25yZXYueG1sUEsFBgAAAAADAAMAtwAAAPQCAAAAAA==&#10;" fillcolor="white [3201]" strokecolor="black [3200]" strokeweight="2pt">
                    <v:stroke startarrowwidth="narrow" startarrowlength="short" endarrowwidth="narrow" endarrowlength="short"/>
                    <v:textbox inset="2.53958mm,2.53958mm,2.53958mm,2.53958mm">
                      <w:txbxContent>
                        <w:p w14:paraId="3221BC0E" w14:textId="77777777" w:rsidR="00B908CE" w:rsidRDefault="00B908CE" w:rsidP="00B908CE">
                          <w:pPr>
                            <w:spacing w:line="240" w:lineRule="auto"/>
                            <w:textDirection w:val="btLr"/>
                          </w:pPr>
                        </w:p>
                      </w:txbxContent>
                    </v:textbox>
                  </v:roundrect>
                  <v:shape id="Text Box 17" o:spid="_x0000_s1047" type="#_x0000_t202" style="position:absolute;left:51189;top:2244;width:13195;height:17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s8wgAAANsAAAAPAAAAZHJzL2Rvd25yZXYueG1sRE9Ni8Iw&#10;EL0L+x/CLOxN03pQqUaRBUVhL2oFj2MztsVm0m2ytuuvN4LgbR7vc2aLzlTiRo0rLSuIBxEI4szq&#10;knMF6WHVn4BwHlljZZkU/JODxfyjN8NE25Z3dNv7XIQQdgkqKLyvEyldVpBBN7A1ceAutjHoA2xy&#10;qRtsQ7ip5DCKRtJgyaGhwJq+C8qu+z+joE1tlKVdvBydftfr+882Pp63K6W+PrvlFISnzr/FL/dG&#10;h/ljeP4SDpDzBwAAAP//AwBQSwECLQAUAAYACAAAACEA2+H2y+4AAACFAQAAEwAAAAAAAAAAAAAA&#10;AAAAAAAAW0NvbnRlbnRfVHlwZXNdLnhtbFBLAQItABQABgAIAAAAIQBa9CxbvwAAABUBAAALAAAA&#10;AAAAAAAAAAAAAB8BAABfcmVscy8ucmVsc1BLAQItABQABgAIAAAAIQD/fOs8wgAAANsAAAAPAAAA&#10;AAAAAAAAAAAAAAcCAABkcnMvZG93bnJldi54bWxQSwUGAAAAAAMAAwC3AAAA9gIAAAAA&#10;" filled="f" stroked="f">
                    <v:textbox inset="1.1639mm,1.1639mm,1.1639mm,1.1639mm">
                      <w:txbxContent>
                        <w:p w14:paraId="53383A34" w14:textId="77777777" w:rsidR="00B908CE" w:rsidRPr="005354D2" w:rsidRDefault="00B908CE" w:rsidP="00B908CE">
                          <w:pPr>
                            <w:spacing w:line="215" w:lineRule="auto"/>
                            <w:textDirection w:val="btLr"/>
                            <w:rPr>
                              <w:b/>
                              <w:bCs/>
                              <w:sz w:val="20"/>
                            </w:rPr>
                          </w:pPr>
                          <w:r w:rsidRPr="005354D2">
                            <w:rPr>
                              <w:rFonts w:ascii="Cambria" w:eastAsia="Cambria" w:hAnsi="Cambria" w:cs="Cambria"/>
                              <w:b/>
                              <w:bCs/>
                              <w:color w:val="000000"/>
                              <w:sz w:val="20"/>
                            </w:rPr>
                            <w:t>OUTCOMES</w:t>
                          </w:r>
                        </w:p>
                        <w:p w14:paraId="2F1DC3EB" w14:textId="32D8F996" w:rsidR="00B908CE" w:rsidRPr="00F361AD" w:rsidRDefault="00B908CE" w:rsidP="00F361AD">
                          <w:pPr>
                            <w:spacing w:before="55" w:line="215" w:lineRule="auto"/>
                            <w:ind w:left="90" w:firstLine="90"/>
                            <w:jc w:val="left"/>
                            <w:textDirection w:val="btLr"/>
                            <w:rPr>
                              <w:sz w:val="20"/>
                            </w:rPr>
                          </w:pPr>
                          <w:r w:rsidRPr="00F361AD">
                            <w:rPr>
                              <w:rFonts w:ascii="Cambria" w:eastAsia="Cambria" w:hAnsi="Cambria" w:cs="Cambria"/>
                              <w:color w:val="000000"/>
                              <w:sz w:val="20"/>
                            </w:rPr>
                            <w:t>Capital raised for new and</w:t>
                          </w:r>
                          <w:r w:rsidR="00F361AD" w:rsidRPr="00F361AD">
                            <w:rPr>
                              <w:rFonts w:ascii="Cambria" w:eastAsia="Cambria" w:hAnsi="Cambria" w:cs="Cambria"/>
                              <w:color w:val="000000"/>
                              <w:sz w:val="20"/>
                            </w:rPr>
                            <w:t xml:space="preserve"> </w:t>
                          </w:r>
                          <w:r w:rsidRPr="00F361AD">
                            <w:rPr>
                              <w:rFonts w:ascii="Cambria" w:eastAsia="Cambria" w:hAnsi="Cambria" w:cs="Cambria"/>
                              <w:color w:val="000000"/>
                              <w:sz w:val="20"/>
                            </w:rPr>
                            <w:t>established businesses</w:t>
                          </w:r>
                        </w:p>
                        <w:p w14:paraId="23F1DED9" w14:textId="77777777" w:rsidR="00B908CE" w:rsidRPr="00F361AD" w:rsidRDefault="00B908CE" w:rsidP="00F361AD">
                          <w:pPr>
                            <w:spacing w:before="33" w:line="215" w:lineRule="auto"/>
                            <w:ind w:left="90" w:firstLine="90"/>
                            <w:jc w:val="left"/>
                            <w:textDirection w:val="btLr"/>
                            <w:rPr>
                              <w:sz w:val="20"/>
                            </w:rPr>
                          </w:pPr>
                          <w:r w:rsidRPr="00F361AD">
                            <w:rPr>
                              <w:rFonts w:ascii="Cambria" w:eastAsia="Cambria" w:hAnsi="Cambria" w:cs="Cambria"/>
                              <w:color w:val="000000"/>
                              <w:sz w:val="20"/>
                            </w:rPr>
                            <w:t>Increase in clients’ business revenue</w:t>
                          </w:r>
                        </w:p>
                      </w:txbxContent>
                    </v:textbox>
                  </v:shape>
                  <v:shape id="Right Arrow 18" o:spid="_x0000_s1048" type="#_x0000_t13" style="position:absolute;left:65576;top:9790;width:1658;height:1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0AXxQAAANsAAAAPAAAAZHJzL2Rvd25yZXYueG1sRI9Ba8JA&#10;EIXvhf6HZQre6iZSrI2uIoJtpfRQK4K3ITsmwd3ZkF01/nvnUOhthvfmvW9mi947daEuNoEN5MMM&#10;FHEZbMOVgd3v+nkCKiZkiy4wGbhRhMX88WGGhQ1X/qHLNlVKQjgWaKBOqS20jmVNHuMwtMSiHUPn&#10;McnaVdp2eJVw7/Qoy8baY8PSUGNLq5rK0/bsDby+fbm93U3eXz7ytAzfm/ywPjhjBk/9cgoqUZ/+&#10;zX/Xn1bwBVZ+kQH0/A4AAP//AwBQSwECLQAUAAYACAAAACEA2+H2y+4AAACFAQAAEwAAAAAAAAAA&#10;AAAAAAAAAAAAW0NvbnRlbnRfVHlwZXNdLnhtbFBLAQItABQABgAIAAAAIQBa9CxbvwAAABUBAAAL&#10;AAAAAAAAAAAAAAAAAB8BAABfcmVscy8ucmVsc1BLAQItABQABgAIAAAAIQAoX0AXxQAAANsAAAAP&#10;AAAAAAAAAAAAAAAAAAcCAABkcnMvZG93bnJldi54bWxQSwUGAAAAAAMAAwC3AAAA+QIAAAAA&#10;" adj="10800,4320" fillcolor="black [3200]" strokecolor="black [3200]">
                    <v:stroke startarrowwidth="narrow" startarrowlength="short" endarrowwidth="narrow" endarrowlength="short" joinstyle="round"/>
                    <v:textbox inset="2.53958mm,2.53958mm,2.53958mm,2.53958mm">
                      <w:txbxContent>
                        <w:p w14:paraId="10FEE175" w14:textId="77777777" w:rsidR="00B908CE" w:rsidRDefault="00B908CE" w:rsidP="00B908CE">
                          <w:pPr>
                            <w:spacing w:line="240" w:lineRule="auto"/>
                            <w:textDirection w:val="btLr"/>
                          </w:pPr>
                        </w:p>
                      </w:txbxContent>
                    </v:textbox>
                  </v:shape>
                  <v:shape id="Text Box 19" o:spid="_x0000_s1049" type="#_x0000_t202" style="position:absolute;left:65576;top:10178;width:1160;height:1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FREwAAAANsAAAAPAAAAZHJzL2Rvd25yZXYueG1sRE/NisIw&#10;EL4L+w5hFryIprsH0WoqrrLqxUO7+wBDM/3BZlKaqNWnN4LgbT6+31muetOIC3WutqzgaxKBIM6t&#10;rrlU8P/3O56BcB5ZY2OZFNzIwSr5GCwx1vbKKV0yX4oQwi5GBZX3bSylyysy6Ca2JQ5cYTuDPsCu&#10;lLrDawg3jfyOoqk0WHNoqLClTUX5KTsbBbRO7f14cjuT/mw3u6JmGsm9UsPPfr0A4an3b/HLfdBh&#10;/hyev4QDZPIAAAD//wMAUEsBAi0AFAAGAAgAAAAhANvh9svuAAAAhQEAABMAAAAAAAAAAAAAAAAA&#10;AAAAAFtDb250ZW50X1R5cGVzXS54bWxQSwECLQAUAAYACAAAACEAWvQsW78AAAAVAQAACwAAAAAA&#10;AAAAAAAAAAAfAQAAX3JlbHMvLnJlbHNQSwECLQAUAAYACAAAACEAuexURMAAAADbAAAADwAAAAAA&#10;AAAAAAAAAAAHAgAAZHJzL2Rvd25yZXYueG1sUEsFBgAAAAADAAMAtwAAAPQCAAAAAA==&#10;" filled="f" stroked="f">
                    <v:textbox inset="0,0,0,0">
                      <w:txbxContent>
                        <w:p w14:paraId="1D1C08F1" w14:textId="77777777" w:rsidR="00B908CE" w:rsidRDefault="00B908CE" w:rsidP="00B908CE">
                          <w:pPr>
                            <w:spacing w:line="215" w:lineRule="auto"/>
                            <w:jc w:val="center"/>
                            <w:textDirection w:val="btLr"/>
                          </w:pPr>
                        </w:p>
                      </w:txbxContent>
                    </v:textbox>
                  </v:shape>
                  <v:roundrect id="Rounded Rectangle 20" o:spid="_x0000_s1050" style="position:absolute;left:67922;top:1834;width:19203;height:1785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SqwAAAANsAAAAPAAAAZHJzL2Rvd25yZXYueG1sRE/LisIw&#10;FN0L8w/hCm5E0/ExaDWKCIVZDdqp+0tzbavNTWmi7fz9ZCG4PJz3dt+bWjypdZVlBZ/TCARxbnXF&#10;hYLsN5msQDiPrLG2TAr+yMF+9zHYYqxtx2d6pr4QIYRdjApK75tYSpeXZNBNbUMcuKttDfoA20Lq&#10;FrsQbmo5i6IvabDi0FBiQ8eS8nv6MAqqZK2X81uRpYukHs/zqLv/XE5KjYb9YQPCU+/f4pf7WyuY&#10;hfXhS/gBcvcPAAD//wMAUEsBAi0AFAAGAAgAAAAhANvh9svuAAAAhQEAABMAAAAAAAAAAAAAAAAA&#10;AAAAAFtDb250ZW50X1R5cGVzXS54bWxQSwECLQAUAAYACAAAACEAWvQsW78AAAAVAQAACwAAAAAA&#10;AAAAAAAAAAAfAQAAX3JlbHMvLnJlbHNQSwECLQAUAAYACAAAACEADMRUqsAAAADbAAAADwAAAAAA&#10;AAAAAAAAAAAHAgAAZHJzL2Rvd25yZXYueG1sUEsFBgAAAAADAAMAtwAAAPQCAAAAAA==&#10;" fillcolor="white [3201]" strokecolor="black [3200]" strokeweight="2pt">
                    <v:stroke startarrowwidth="narrow" startarrowlength="short" endarrowwidth="narrow" endarrowlength="short"/>
                    <v:textbox inset="2.53958mm,2.53958mm,2.53958mm,2.53958mm">
                      <w:txbxContent>
                        <w:p w14:paraId="578FCB4F" w14:textId="77777777" w:rsidR="00B908CE" w:rsidRDefault="00B908CE" w:rsidP="00B908CE">
                          <w:pPr>
                            <w:spacing w:line="240" w:lineRule="auto"/>
                            <w:textDirection w:val="btLr"/>
                          </w:pPr>
                        </w:p>
                      </w:txbxContent>
                    </v:textbox>
                  </v:roundrect>
                  <v:shape id="Text Box 21" o:spid="_x0000_s1051" type="#_x0000_t202" style="position:absolute;left:68444;top:2356;width:18158;height:16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WjWxAAAANsAAAAPAAAAZHJzL2Rvd25yZXYueG1sRI/dasJA&#10;FITvhb7Dcgq9Ed1orUh0lVYUhN749wDH7DEJzZ4TsquJb98VCr0cZuYbZrHqXKXu1PhS2MBomIAi&#10;zsSWnBs4n7aDGSgfkC1WwmTgQR5Wy5feAlMrLR/ofgy5ihD2KRooQqhTrX1WkEM/lJo4eldpHIYo&#10;m1zbBtsId5UeJ8lUOyw5LhRY07qg7Od4cwb6j/1e8s3t8CEXmXTf7+26/9Ua8/bafc5BBerCf/iv&#10;vbMGxiN4fok/QC9/AQAA//8DAFBLAQItABQABgAIAAAAIQDb4fbL7gAAAIUBAAATAAAAAAAAAAAA&#10;AAAAAAAAAABbQ29udGVudF9UeXBlc10ueG1sUEsBAi0AFAAGAAgAAAAhAFr0LFu/AAAAFQEAAAsA&#10;AAAAAAAAAAAAAAAAHwEAAF9yZWxzLy5yZWxzUEsBAi0AFAAGAAgAAAAhAJTZaNbEAAAA2wAAAA8A&#10;AAAAAAAAAAAAAAAABwIAAGRycy9kb3ducmV2LnhtbFBLBQYAAAAAAwADALcAAAD4AgAAAAA=&#10;" filled="f" stroked="f">
                    <v:textbox inset="3pt,3pt,3pt,3pt">
                      <w:txbxContent>
                        <w:p w14:paraId="427773A9" w14:textId="416ED4A6" w:rsidR="00B908CE" w:rsidRPr="005354D2" w:rsidRDefault="00B908CE" w:rsidP="00B908CE">
                          <w:pPr>
                            <w:spacing w:line="215" w:lineRule="auto"/>
                            <w:textDirection w:val="btLr"/>
                            <w:rPr>
                              <w:b/>
                              <w:bCs/>
                              <w:sz w:val="20"/>
                            </w:rPr>
                          </w:pPr>
                          <w:r w:rsidRPr="005354D2">
                            <w:rPr>
                              <w:rFonts w:ascii="Cambria" w:eastAsia="Cambria" w:hAnsi="Cambria" w:cs="Cambria"/>
                              <w:b/>
                              <w:bCs/>
                              <w:color w:val="000000"/>
                              <w:sz w:val="20"/>
                            </w:rPr>
                            <w:t xml:space="preserve"> VALUE ADD</w:t>
                          </w:r>
                        </w:p>
                        <w:p w14:paraId="7B9CEBB0" w14:textId="77777777" w:rsidR="00B908CE" w:rsidRPr="00F361AD" w:rsidRDefault="00B908CE" w:rsidP="00F361AD">
                          <w:pPr>
                            <w:spacing w:before="55" w:line="215" w:lineRule="auto"/>
                            <w:ind w:left="90" w:firstLine="90"/>
                            <w:jc w:val="left"/>
                            <w:textDirection w:val="btLr"/>
                            <w:rPr>
                              <w:sz w:val="20"/>
                            </w:rPr>
                          </w:pPr>
                          <w:r>
                            <w:rPr>
                              <w:rFonts w:ascii="Cambria" w:eastAsia="Cambria" w:hAnsi="Cambria" w:cs="Cambria"/>
                              <w:color w:val="000000"/>
                              <w:sz w:val="20"/>
                            </w:rPr>
                            <w:t xml:space="preserve"> </w:t>
                          </w:r>
                          <w:r w:rsidRPr="00F361AD">
                            <w:rPr>
                              <w:rFonts w:ascii="Cambria" w:eastAsia="Cambria" w:hAnsi="Cambria" w:cs="Cambria"/>
                              <w:color w:val="000000"/>
                              <w:sz w:val="20"/>
                            </w:rPr>
                            <w:t>Management consulting</w:t>
                          </w:r>
                        </w:p>
                        <w:p w14:paraId="4E0AC236" w14:textId="77777777" w:rsidR="00B908CE" w:rsidRPr="00F361AD" w:rsidRDefault="00B908CE" w:rsidP="00F361AD">
                          <w:pPr>
                            <w:spacing w:before="30" w:line="215" w:lineRule="auto"/>
                            <w:ind w:left="90" w:firstLine="90"/>
                            <w:jc w:val="left"/>
                            <w:textDirection w:val="btLr"/>
                            <w:rPr>
                              <w:sz w:val="20"/>
                            </w:rPr>
                          </w:pPr>
                          <w:r w:rsidRPr="00F361AD">
                            <w:rPr>
                              <w:rFonts w:ascii="Cambria" w:eastAsia="Cambria" w:hAnsi="Cambria" w:cs="Cambria"/>
                              <w:color w:val="000000"/>
                              <w:sz w:val="20"/>
                            </w:rPr>
                            <w:t>Reduce youth unemployment</w:t>
                          </w:r>
                        </w:p>
                        <w:p w14:paraId="0DC97473" w14:textId="77777777" w:rsidR="00B908CE" w:rsidRPr="00F361AD" w:rsidRDefault="00B908CE" w:rsidP="00F361AD">
                          <w:pPr>
                            <w:spacing w:before="30" w:line="215" w:lineRule="auto"/>
                            <w:ind w:left="90" w:firstLine="90"/>
                            <w:jc w:val="left"/>
                            <w:textDirection w:val="btLr"/>
                            <w:rPr>
                              <w:sz w:val="20"/>
                            </w:rPr>
                          </w:pPr>
                          <w:r w:rsidRPr="00F361AD">
                            <w:rPr>
                              <w:rFonts w:ascii="Cambria" w:eastAsia="Cambria" w:hAnsi="Cambria" w:cs="Cambria"/>
                              <w:color w:val="000000"/>
                              <w:sz w:val="20"/>
                            </w:rPr>
                            <w:t>Empowerment of women entrepreneurs</w:t>
                          </w:r>
                        </w:p>
                        <w:p w14:paraId="048529A9" w14:textId="77777777" w:rsidR="00B908CE" w:rsidRPr="00F361AD" w:rsidRDefault="00B908CE" w:rsidP="00F361AD">
                          <w:pPr>
                            <w:spacing w:before="30" w:line="215" w:lineRule="auto"/>
                            <w:ind w:left="90" w:firstLine="90"/>
                            <w:jc w:val="left"/>
                            <w:textDirection w:val="btLr"/>
                            <w:rPr>
                              <w:sz w:val="20"/>
                            </w:rPr>
                          </w:pPr>
                          <w:r w:rsidRPr="00F361AD">
                            <w:rPr>
                              <w:rFonts w:ascii="Cambria" w:eastAsia="Cambria" w:hAnsi="Cambria" w:cs="Cambria"/>
                              <w:color w:val="000000"/>
                              <w:sz w:val="20"/>
                            </w:rPr>
                            <w:t>Increase in jobs in the community</w:t>
                          </w:r>
                        </w:p>
                        <w:p w14:paraId="039BEF9F" w14:textId="77777777" w:rsidR="00B908CE" w:rsidRDefault="00B908CE" w:rsidP="00F361AD">
                          <w:pPr>
                            <w:spacing w:before="30" w:line="215" w:lineRule="auto"/>
                            <w:ind w:left="90" w:firstLine="90"/>
                            <w:jc w:val="left"/>
                            <w:textDirection w:val="btLr"/>
                          </w:pPr>
                          <w:r w:rsidRPr="00F361AD">
                            <w:rPr>
                              <w:rFonts w:ascii="Cambria" w:eastAsia="Cambria" w:hAnsi="Cambria" w:cs="Cambria"/>
                              <w:color w:val="000000"/>
                              <w:sz w:val="20"/>
                            </w:rPr>
                            <w:t>Encourage industry, enterprise and economic</w:t>
                          </w:r>
                          <w:r>
                            <w:rPr>
                              <w:rFonts w:ascii="Cambria" w:eastAsia="Cambria" w:hAnsi="Cambria" w:cs="Cambria"/>
                              <w:color w:val="000000"/>
                              <w:sz w:val="20"/>
                            </w:rPr>
                            <w:t xml:space="preserve"> development</w:t>
                          </w:r>
                        </w:p>
                        <w:p w14:paraId="10445538" w14:textId="77777777" w:rsidR="00B908CE" w:rsidRDefault="00B908CE" w:rsidP="00B908CE">
                          <w:pPr>
                            <w:spacing w:before="30" w:line="215" w:lineRule="auto"/>
                            <w:ind w:left="90" w:firstLine="90"/>
                            <w:textDirection w:val="btLr"/>
                          </w:pPr>
                          <w:r>
                            <w:rPr>
                              <w:rFonts w:ascii="Cambria" w:eastAsia="Cambria" w:hAnsi="Cambria" w:cs="Cambria"/>
                              <w:color w:val="000000"/>
                              <w:sz w:val="20"/>
                            </w:rPr>
                            <w:t>Alleviate poverty in Africa  </w:t>
                          </w:r>
                        </w:p>
                      </w:txbxContent>
                    </v:textbox>
                  </v:shape>
                </v:group>
                <w10:anchorlock/>
              </v:group>
            </w:pict>
          </mc:Fallback>
        </mc:AlternateContent>
      </w:r>
    </w:p>
    <w:p w14:paraId="1857085A" w14:textId="1804949B" w:rsidR="00604FB8" w:rsidRPr="003D6AF0" w:rsidRDefault="00604FB8" w:rsidP="003D6AF0">
      <w:pPr>
        <w:rPr>
          <w:rFonts w:eastAsia="Garamond" w:cs="Garamond"/>
          <w:b/>
          <w:bCs/>
          <w:szCs w:val="22"/>
          <w:u w:val="single"/>
        </w:rPr>
      </w:pPr>
      <w:r w:rsidRPr="003D6AF0">
        <w:rPr>
          <w:rFonts w:eastAsia="Garamond" w:cs="Garamond"/>
          <w:b/>
          <w:bCs/>
          <w:szCs w:val="22"/>
          <w:u w:val="single"/>
        </w:rPr>
        <w:t>Exhibit 8</w:t>
      </w:r>
      <w:r w:rsidR="00E33652" w:rsidRPr="003D6AF0">
        <w:rPr>
          <w:rFonts w:eastAsia="Garamond" w:cs="Garamond"/>
          <w:b/>
          <w:bCs/>
          <w:szCs w:val="22"/>
          <w:u w:val="single"/>
        </w:rPr>
        <w:t>: Financial history</w:t>
      </w:r>
      <w:r w:rsidR="00C2215F" w:rsidRPr="003D6AF0">
        <w:rPr>
          <w:rFonts w:eastAsia="Garamond" w:cs="Garamond"/>
          <w:b/>
          <w:bCs/>
          <w:szCs w:val="22"/>
          <w:u w:val="single"/>
        </w:rPr>
        <w:t>*</w:t>
      </w:r>
    </w:p>
    <w:p w14:paraId="03931549" w14:textId="0D92D10B" w:rsidR="00E33652" w:rsidRPr="003D6AF0" w:rsidRDefault="00E33652" w:rsidP="003D6AF0">
      <w:pPr>
        <w:rPr>
          <w:rFonts w:eastAsia="Garamond" w:cs="Garamond"/>
          <w:b/>
          <w:bCs/>
          <w:szCs w:val="22"/>
          <w:u w:val="single"/>
        </w:rPr>
      </w:pPr>
    </w:p>
    <w:tbl>
      <w:tblPr>
        <w:tblStyle w:val="TableGrid"/>
        <w:tblW w:w="0" w:type="auto"/>
        <w:tblLook w:val="04A0" w:firstRow="1" w:lastRow="0" w:firstColumn="1" w:lastColumn="0" w:noHBand="0" w:noVBand="1"/>
      </w:tblPr>
      <w:tblGrid>
        <w:gridCol w:w="2405"/>
        <w:gridCol w:w="1559"/>
        <w:gridCol w:w="1418"/>
        <w:gridCol w:w="1559"/>
        <w:gridCol w:w="1500"/>
      </w:tblGrid>
      <w:tr w:rsidR="00380C0A" w:rsidRPr="003D6AF0" w14:paraId="10ABBC9A" w14:textId="77777777" w:rsidTr="009A0A84">
        <w:tc>
          <w:tcPr>
            <w:tcW w:w="2405" w:type="dxa"/>
          </w:tcPr>
          <w:p w14:paraId="6A38E1E7" w14:textId="77777777" w:rsidR="00E33652" w:rsidRPr="003D6AF0" w:rsidRDefault="00E33652" w:rsidP="003D6AF0">
            <w:pPr>
              <w:rPr>
                <w:rFonts w:eastAsia="Garamond" w:cs="Garamond"/>
                <w:szCs w:val="22"/>
              </w:rPr>
            </w:pPr>
          </w:p>
        </w:tc>
        <w:tc>
          <w:tcPr>
            <w:tcW w:w="1559" w:type="dxa"/>
          </w:tcPr>
          <w:p w14:paraId="233F3AC1" w14:textId="6AC9AC03" w:rsidR="00E33652" w:rsidRPr="003D6AF0" w:rsidRDefault="00E33652" w:rsidP="003D6AF0">
            <w:pPr>
              <w:rPr>
                <w:rFonts w:eastAsia="Garamond" w:cs="Garamond"/>
                <w:b/>
                <w:bCs/>
                <w:szCs w:val="22"/>
              </w:rPr>
            </w:pPr>
            <w:r w:rsidRPr="003D6AF0">
              <w:rPr>
                <w:rFonts w:eastAsia="Garamond" w:cs="Garamond"/>
                <w:b/>
                <w:bCs/>
                <w:szCs w:val="22"/>
              </w:rPr>
              <w:t>2017</w:t>
            </w:r>
          </w:p>
        </w:tc>
        <w:tc>
          <w:tcPr>
            <w:tcW w:w="1418" w:type="dxa"/>
          </w:tcPr>
          <w:p w14:paraId="4BBDBDCD" w14:textId="3497C2FF" w:rsidR="00E33652" w:rsidRPr="003D6AF0" w:rsidRDefault="00E33652" w:rsidP="003D6AF0">
            <w:pPr>
              <w:rPr>
                <w:rFonts w:eastAsia="Garamond" w:cs="Garamond"/>
                <w:b/>
                <w:bCs/>
                <w:szCs w:val="22"/>
              </w:rPr>
            </w:pPr>
            <w:r w:rsidRPr="003D6AF0">
              <w:rPr>
                <w:rFonts w:eastAsia="Garamond" w:cs="Garamond"/>
                <w:b/>
                <w:bCs/>
                <w:szCs w:val="22"/>
              </w:rPr>
              <w:t>2018</w:t>
            </w:r>
          </w:p>
        </w:tc>
        <w:tc>
          <w:tcPr>
            <w:tcW w:w="1559" w:type="dxa"/>
          </w:tcPr>
          <w:p w14:paraId="49274A72" w14:textId="5A7CE81E" w:rsidR="00E33652" w:rsidRPr="003D6AF0" w:rsidRDefault="00E33652" w:rsidP="003D6AF0">
            <w:pPr>
              <w:rPr>
                <w:rFonts w:eastAsia="Garamond" w:cs="Garamond"/>
                <w:b/>
                <w:bCs/>
                <w:szCs w:val="22"/>
              </w:rPr>
            </w:pPr>
            <w:r w:rsidRPr="003D6AF0">
              <w:rPr>
                <w:rFonts w:eastAsia="Garamond" w:cs="Garamond"/>
                <w:b/>
                <w:bCs/>
                <w:szCs w:val="22"/>
              </w:rPr>
              <w:t>2019</w:t>
            </w:r>
          </w:p>
        </w:tc>
        <w:tc>
          <w:tcPr>
            <w:tcW w:w="1500" w:type="dxa"/>
          </w:tcPr>
          <w:p w14:paraId="035FE39D" w14:textId="208C4434" w:rsidR="00E33652" w:rsidRPr="003D6AF0" w:rsidRDefault="00E33652" w:rsidP="003D6AF0">
            <w:pPr>
              <w:rPr>
                <w:rFonts w:eastAsia="Garamond" w:cs="Garamond"/>
                <w:b/>
                <w:bCs/>
                <w:szCs w:val="22"/>
              </w:rPr>
            </w:pPr>
            <w:r w:rsidRPr="003D6AF0">
              <w:rPr>
                <w:rFonts w:eastAsia="Garamond" w:cs="Garamond"/>
                <w:b/>
                <w:bCs/>
                <w:szCs w:val="22"/>
              </w:rPr>
              <w:t>2020</w:t>
            </w:r>
          </w:p>
        </w:tc>
      </w:tr>
      <w:tr w:rsidR="00380C0A" w:rsidRPr="003D6AF0" w14:paraId="11DFE4E7" w14:textId="77777777" w:rsidTr="009A0A84">
        <w:tc>
          <w:tcPr>
            <w:tcW w:w="2405" w:type="dxa"/>
          </w:tcPr>
          <w:p w14:paraId="276F2D20" w14:textId="561E49AF" w:rsidR="00E33652" w:rsidRPr="003D6AF0" w:rsidRDefault="00E33652" w:rsidP="003D6AF0">
            <w:pPr>
              <w:rPr>
                <w:rFonts w:eastAsia="Garamond" w:cs="Garamond"/>
                <w:szCs w:val="22"/>
              </w:rPr>
            </w:pPr>
            <w:r w:rsidRPr="003D6AF0">
              <w:rPr>
                <w:rFonts w:eastAsia="Garamond" w:cs="Garamond"/>
                <w:szCs w:val="22"/>
              </w:rPr>
              <w:t>Revenue</w:t>
            </w:r>
          </w:p>
        </w:tc>
        <w:tc>
          <w:tcPr>
            <w:tcW w:w="1559" w:type="dxa"/>
          </w:tcPr>
          <w:p w14:paraId="6F22DB8B" w14:textId="648F02DD" w:rsidR="00E33652" w:rsidRPr="003D6AF0" w:rsidRDefault="0074640F" w:rsidP="003D6AF0">
            <w:pPr>
              <w:rPr>
                <w:rFonts w:eastAsia="Garamond" w:cs="Garamond"/>
                <w:szCs w:val="22"/>
              </w:rPr>
            </w:pPr>
            <w:r w:rsidRPr="003D6AF0">
              <w:rPr>
                <w:rFonts w:eastAsia="Garamond" w:cs="Garamond"/>
                <w:szCs w:val="22"/>
              </w:rPr>
              <w:t>7</w:t>
            </w:r>
            <w:r w:rsidR="00C2215F" w:rsidRPr="003D6AF0">
              <w:rPr>
                <w:rFonts w:eastAsia="Garamond" w:cs="Garamond"/>
                <w:szCs w:val="22"/>
              </w:rPr>
              <w:t>,260,000</w:t>
            </w:r>
          </w:p>
        </w:tc>
        <w:tc>
          <w:tcPr>
            <w:tcW w:w="1418" w:type="dxa"/>
          </w:tcPr>
          <w:p w14:paraId="274D692C" w14:textId="201AB1E1" w:rsidR="00E33652" w:rsidRPr="003D6AF0" w:rsidRDefault="009A0A84" w:rsidP="003D6AF0">
            <w:pPr>
              <w:rPr>
                <w:rFonts w:eastAsia="Garamond" w:cs="Garamond"/>
                <w:szCs w:val="22"/>
              </w:rPr>
            </w:pPr>
            <w:r w:rsidRPr="003D6AF0">
              <w:rPr>
                <w:rFonts w:eastAsia="Garamond" w:cs="Garamond"/>
                <w:szCs w:val="22"/>
              </w:rPr>
              <w:t>22,400,000</w:t>
            </w:r>
          </w:p>
        </w:tc>
        <w:tc>
          <w:tcPr>
            <w:tcW w:w="1559" w:type="dxa"/>
          </w:tcPr>
          <w:p w14:paraId="5FC87242" w14:textId="76160230" w:rsidR="00E33652" w:rsidRPr="003D6AF0" w:rsidRDefault="009A0A84" w:rsidP="003D6AF0">
            <w:pPr>
              <w:rPr>
                <w:rFonts w:eastAsia="Garamond" w:cs="Garamond"/>
                <w:szCs w:val="22"/>
              </w:rPr>
            </w:pPr>
            <w:r w:rsidRPr="003D6AF0">
              <w:rPr>
                <w:rFonts w:eastAsia="Garamond" w:cs="Garamond"/>
                <w:szCs w:val="22"/>
              </w:rPr>
              <w:t>47,140,920</w:t>
            </w:r>
          </w:p>
        </w:tc>
        <w:tc>
          <w:tcPr>
            <w:tcW w:w="1500" w:type="dxa"/>
          </w:tcPr>
          <w:p w14:paraId="27D42D70" w14:textId="00702FEE" w:rsidR="00E33652" w:rsidRPr="003D6AF0" w:rsidRDefault="003202D2" w:rsidP="003D6AF0">
            <w:pPr>
              <w:rPr>
                <w:rFonts w:eastAsia="Garamond" w:cs="Garamond"/>
                <w:szCs w:val="22"/>
              </w:rPr>
            </w:pPr>
            <w:r w:rsidRPr="003D6AF0">
              <w:rPr>
                <w:rFonts w:eastAsia="Garamond" w:cs="Garamond"/>
                <w:szCs w:val="22"/>
              </w:rPr>
              <w:t>153,135,230</w:t>
            </w:r>
          </w:p>
        </w:tc>
      </w:tr>
      <w:tr w:rsidR="00380C0A" w:rsidRPr="003D6AF0" w14:paraId="52484D6F" w14:textId="77777777" w:rsidTr="009A0A84">
        <w:tc>
          <w:tcPr>
            <w:tcW w:w="2405" w:type="dxa"/>
          </w:tcPr>
          <w:p w14:paraId="555D22C5" w14:textId="1CF928D8" w:rsidR="00E33652" w:rsidRPr="003D6AF0" w:rsidRDefault="00E33652" w:rsidP="003D6AF0">
            <w:pPr>
              <w:rPr>
                <w:rFonts w:eastAsia="Garamond" w:cs="Garamond"/>
                <w:szCs w:val="22"/>
              </w:rPr>
            </w:pPr>
            <w:r w:rsidRPr="003D6AF0">
              <w:rPr>
                <w:rFonts w:eastAsia="Garamond" w:cs="Garamond"/>
                <w:szCs w:val="22"/>
              </w:rPr>
              <w:t>Direct costs</w:t>
            </w:r>
          </w:p>
        </w:tc>
        <w:tc>
          <w:tcPr>
            <w:tcW w:w="1559" w:type="dxa"/>
          </w:tcPr>
          <w:p w14:paraId="710BC9E3" w14:textId="5C7247D7" w:rsidR="00E33652" w:rsidRPr="003D6AF0" w:rsidRDefault="0074640F" w:rsidP="003D6AF0">
            <w:pPr>
              <w:rPr>
                <w:rFonts w:eastAsia="Garamond" w:cs="Garamond"/>
                <w:szCs w:val="22"/>
              </w:rPr>
            </w:pPr>
            <w:r w:rsidRPr="003D6AF0">
              <w:rPr>
                <w:rFonts w:eastAsia="Garamond" w:cs="Garamond"/>
                <w:szCs w:val="22"/>
              </w:rPr>
              <w:t>(</w:t>
            </w:r>
            <w:r w:rsidR="00C2215F" w:rsidRPr="003D6AF0">
              <w:rPr>
                <w:rFonts w:eastAsia="Garamond" w:cs="Garamond"/>
                <w:szCs w:val="22"/>
              </w:rPr>
              <w:t>1,000,000</w:t>
            </w:r>
            <w:r w:rsidRPr="003D6AF0">
              <w:rPr>
                <w:rFonts w:eastAsia="Garamond" w:cs="Garamond"/>
                <w:szCs w:val="22"/>
              </w:rPr>
              <w:t>)</w:t>
            </w:r>
          </w:p>
        </w:tc>
        <w:tc>
          <w:tcPr>
            <w:tcW w:w="1418" w:type="dxa"/>
          </w:tcPr>
          <w:p w14:paraId="6C4D0000" w14:textId="42E45CE5" w:rsidR="00E33652" w:rsidRPr="003D6AF0" w:rsidRDefault="009A0A84" w:rsidP="003D6AF0">
            <w:pPr>
              <w:rPr>
                <w:rFonts w:eastAsia="Garamond" w:cs="Garamond"/>
                <w:szCs w:val="22"/>
              </w:rPr>
            </w:pPr>
            <w:r w:rsidRPr="003D6AF0">
              <w:rPr>
                <w:rFonts w:eastAsia="Garamond" w:cs="Garamond"/>
                <w:szCs w:val="22"/>
              </w:rPr>
              <w:t>(11,118,630)</w:t>
            </w:r>
          </w:p>
        </w:tc>
        <w:tc>
          <w:tcPr>
            <w:tcW w:w="1559" w:type="dxa"/>
          </w:tcPr>
          <w:p w14:paraId="6105E7A0" w14:textId="429B1798" w:rsidR="00E33652" w:rsidRPr="003D6AF0" w:rsidRDefault="009A0A84" w:rsidP="003D6AF0">
            <w:pPr>
              <w:rPr>
                <w:rFonts w:eastAsia="Garamond" w:cs="Garamond"/>
                <w:szCs w:val="22"/>
              </w:rPr>
            </w:pPr>
            <w:r w:rsidRPr="003D6AF0">
              <w:rPr>
                <w:rFonts w:eastAsia="Garamond" w:cs="Garamond"/>
                <w:szCs w:val="22"/>
              </w:rPr>
              <w:t>(27,913,500)</w:t>
            </w:r>
          </w:p>
        </w:tc>
        <w:tc>
          <w:tcPr>
            <w:tcW w:w="1500" w:type="dxa"/>
          </w:tcPr>
          <w:p w14:paraId="3A93C70F" w14:textId="0FFBAA55" w:rsidR="00E33652" w:rsidRPr="003D6AF0" w:rsidRDefault="003202D2" w:rsidP="003D6AF0">
            <w:pPr>
              <w:rPr>
                <w:rFonts w:eastAsia="Garamond" w:cs="Garamond"/>
                <w:szCs w:val="22"/>
              </w:rPr>
            </w:pPr>
            <w:r w:rsidRPr="003D6AF0">
              <w:rPr>
                <w:rFonts w:eastAsia="Garamond" w:cs="Garamond"/>
                <w:szCs w:val="22"/>
              </w:rPr>
              <w:t>(106,132,000)</w:t>
            </w:r>
          </w:p>
        </w:tc>
      </w:tr>
      <w:tr w:rsidR="00380C0A" w:rsidRPr="003D6AF0" w14:paraId="751A045C" w14:textId="77777777" w:rsidTr="009A0A84">
        <w:tc>
          <w:tcPr>
            <w:tcW w:w="2405" w:type="dxa"/>
          </w:tcPr>
          <w:p w14:paraId="3ACF8400" w14:textId="6F1A8616" w:rsidR="00E33652" w:rsidRPr="003D6AF0" w:rsidRDefault="00E33652" w:rsidP="003D6AF0">
            <w:pPr>
              <w:rPr>
                <w:rFonts w:eastAsia="Garamond" w:cs="Garamond"/>
                <w:b/>
                <w:bCs/>
                <w:szCs w:val="22"/>
              </w:rPr>
            </w:pPr>
            <w:r w:rsidRPr="003D6AF0">
              <w:rPr>
                <w:rFonts w:eastAsia="Garamond" w:cs="Garamond"/>
                <w:b/>
                <w:bCs/>
                <w:szCs w:val="22"/>
              </w:rPr>
              <w:t>Gross profit</w:t>
            </w:r>
          </w:p>
        </w:tc>
        <w:tc>
          <w:tcPr>
            <w:tcW w:w="1559" w:type="dxa"/>
          </w:tcPr>
          <w:p w14:paraId="4607C453" w14:textId="14FA19C9" w:rsidR="00E33652" w:rsidRPr="003D6AF0" w:rsidRDefault="0074640F" w:rsidP="003D6AF0">
            <w:pPr>
              <w:rPr>
                <w:rFonts w:eastAsia="Garamond" w:cs="Garamond"/>
                <w:b/>
                <w:bCs/>
                <w:szCs w:val="22"/>
              </w:rPr>
            </w:pPr>
            <w:r w:rsidRPr="003D6AF0">
              <w:rPr>
                <w:rFonts w:eastAsia="Garamond" w:cs="Garamond"/>
                <w:b/>
                <w:bCs/>
                <w:szCs w:val="22"/>
              </w:rPr>
              <w:t>6</w:t>
            </w:r>
            <w:r w:rsidR="00C2215F" w:rsidRPr="003D6AF0">
              <w:rPr>
                <w:rFonts w:eastAsia="Garamond" w:cs="Garamond"/>
                <w:b/>
                <w:bCs/>
                <w:szCs w:val="22"/>
              </w:rPr>
              <w:t>,260,000</w:t>
            </w:r>
          </w:p>
        </w:tc>
        <w:tc>
          <w:tcPr>
            <w:tcW w:w="1418" w:type="dxa"/>
          </w:tcPr>
          <w:p w14:paraId="33037334" w14:textId="1DF1A37E" w:rsidR="00E33652" w:rsidRPr="003D6AF0" w:rsidRDefault="009A0A84" w:rsidP="003D6AF0">
            <w:pPr>
              <w:rPr>
                <w:rFonts w:eastAsia="Garamond" w:cs="Garamond"/>
                <w:b/>
                <w:bCs/>
                <w:szCs w:val="22"/>
              </w:rPr>
            </w:pPr>
            <w:r w:rsidRPr="003D6AF0">
              <w:rPr>
                <w:rFonts w:eastAsia="Garamond" w:cs="Garamond"/>
                <w:b/>
                <w:bCs/>
                <w:szCs w:val="22"/>
              </w:rPr>
              <w:t>11,281,380</w:t>
            </w:r>
          </w:p>
        </w:tc>
        <w:tc>
          <w:tcPr>
            <w:tcW w:w="1559" w:type="dxa"/>
          </w:tcPr>
          <w:p w14:paraId="26675D92" w14:textId="3CA07148" w:rsidR="00E33652" w:rsidRPr="003D6AF0" w:rsidRDefault="009A0A84" w:rsidP="003D6AF0">
            <w:pPr>
              <w:rPr>
                <w:rFonts w:eastAsia="Garamond" w:cs="Garamond"/>
                <w:b/>
                <w:bCs/>
                <w:szCs w:val="22"/>
              </w:rPr>
            </w:pPr>
            <w:r w:rsidRPr="003D6AF0">
              <w:rPr>
                <w:rFonts w:eastAsia="Garamond" w:cs="Garamond"/>
                <w:b/>
                <w:bCs/>
                <w:szCs w:val="22"/>
              </w:rPr>
              <w:t>19,227,420</w:t>
            </w:r>
          </w:p>
        </w:tc>
        <w:tc>
          <w:tcPr>
            <w:tcW w:w="1500" w:type="dxa"/>
          </w:tcPr>
          <w:p w14:paraId="667D6F0C" w14:textId="59BEFCC0" w:rsidR="00E33652" w:rsidRPr="003D6AF0" w:rsidRDefault="003202D2" w:rsidP="003D6AF0">
            <w:pPr>
              <w:rPr>
                <w:rFonts w:eastAsia="Garamond" w:cs="Garamond"/>
                <w:b/>
                <w:bCs/>
                <w:szCs w:val="22"/>
              </w:rPr>
            </w:pPr>
            <w:r w:rsidRPr="003D6AF0">
              <w:rPr>
                <w:rFonts w:eastAsia="Garamond" w:cs="Garamond"/>
                <w:b/>
                <w:bCs/>
                <w:szCs w:val="22"/>
              </w:rPr>
              <w:t>47,003,220</w:t>
            </w:r>
          </w:p>
        </w:tc>
      </w:tr>
      <w:tr w:rsidR="00380C0A" w:rsidRPr="003D6AF0" w14:paraId="397A791E" w14:textId="77777777" w:rsidTr="009A0A84">
        <w:tc>
          <w:tcPr>
            <w:tcW w:w="2405" w:type="dxa"/>
          </w:tcPr>
          <w:p w14:paraId="022637EF" w14:textId="6214DD29" w:rsidR="00E33652" w:rsidRPr="003D6AF0" w:rsidRDefault="00E33652" w:rsidP="003D6AF0">
            <w:pPr>
              <w:rPr>
                <w:rFonts w:eastAsia="Garamond" w:cs="Garamond"/>
                <w:szCs w:val="22"/>
              </w:rPr>
            </w:pPr>
            <w:r w:rsidRPr="003D6AF0">
              <w:rPr>
                <w:rFonts w:eastAsia="Garamond" w:cs="Garamond"/>
                <w:szCs w:val="22"/>
              </w:rPr>
              <w:t>Operating expenses</w:t>
            </w:r>
          </w:p>
        </w:tc>
        <w:tc>
          <w:tcPr>
            <w:tcW w:w="1559" w:type="dxa"/>
          </w:tcPr>
          <w:p w14:paraId="0F3C7EB4" w14:textId="543133AB" w:rsidR="00E33652" w:rsidRPr="003D6AF0" w:rsidRDefault="0074640F" w:rsidP="003D6AF0">
            <w:pPr>
              <w:rPr>
                <w:rFonts w:eastAsia="Garamond" w:cs="Garamond"/>
                <w:szCs w:val="22"/>
              </w:rPr>
            </w:pPr>
            <w:r w:rsidRPr="003D6AF0">
              <w:rPr>
                <w:rFonts w:eastAsia="Garamond" w:cs="Garamond"/>
                <w:szCs w:val="22"/>
              </w:rPr>
              <w:t>(</w:t>
            </w:r>
            <w:r w:rsidR="00C2215F" w:rsidRPr="003D6AF0">
              <w:rPr>
                <w:rFonts w:eastAsia="Garamond" w:cs="Garamond"/>
                <w:szCs w:val="22"/>
              </w:rPr>
              <w:t>4,787,500</w:t>
            </w:r>
            <w:r w:rsidRPr="003D6AF0">
              <w:rPr>
                <w:rFonts w:eastAsia="Garamond" w:cs="Garamond"/>
                <w:szCs w:val="22"/>
              </w:rPr>
              <w:t>)</w:t>
            </w:r>
          </w:p>
        </w:tc>
        <w:tc>
          <w:tcPr>
            <w:tcW w:w="1418" w:type="dxa"/>
          </w:tcPr>
          <w:p w14:paraId="1ED57FAF" w14:textId="7746724A" w:rsidR="00E33652" w:rsidRPr="003D6AF0" w:rsidRDefault="009A0A84" w:rsidP="003D6AF0">
            <w:pPr>
              <w:rPr>
                <w:rFonts w:eastAsia="Garamond" w:cs="Garamond"/>
                <w:szCs w:val="22"/>
              </w:rPr>
            </w:pPr>
            <w:r w:rsidRPr="003D6AF0">
              <w:rPr>
                <w:rFonts w:eastAsia="Garamond" w:cs="Garamond"/>
                <w:szCs w:val="22"/>
              </w:rPr>
              <w:t>(10,327,650)</w:t>
            </w:r>
          </w:p>
        </w:tc>
        <w:tc>
          <w:tcPr>
            <w:tcW w:w="1559" w:type="dxa"/>
          </w:tcPr>
          <w:p w14:paraId="7F902134" w14:textId="0522D39B" w:rsidR="00E33652" w:rsidRPr="003D6AF0" w:rsidRDefault="009A0A84" w:rsidP="003D6AF0">
            <w:pPr>
              <w:rPr>
                <w:rFonts w:eastAsia="Garamond" w:cs="Garamond"/>
                <w:szCs w:val="22"/>
              </w:rPr>
            </w:pPr>
            <w:r w:rsidRPr="003D6AF0">
              <w:rPr>
                <w:rFonts w:eastAsia="Garamond" w:cs="Garamond"/>
                <w:szCs w:val="22"/>
              </w:rPr>
              <w:t>(18,557,060)</w:t>
            </w:r>
          </w:p>
        </w:tc>
        <w:tc>
          <w:tcPr>
            <w:tcW w:w="1500" w:type="dxa"/>
          </w:tcPr>
          <w:p w14:paraId="5756D6C7" w14:textId="6F496784" w:rsidR="00E33652" w:rsidRPr="003D6AF0" w:rsidRDefault="003202D2" w:rsidP="003D6AF0">
            <w:pPr>
              <w:rPr>
                <w:rFonts w:eastAsia="Garamond" w:cs="Garamond"/>
                <w:szCs w:val="22"/>
              </w:rPr>
            </w:pPr>
            <w:r w:rsidRPr="003D6AF0">
              <w:rPr>
                <w:rFonts w:eastAsia="Garamond" w:cs="Garamond"/>
                <w:szCs w:val="22"/>
              </w:rPr>
              <w:t>(33,481,240)</w:t>
            </w:r>
          </w:p>
        </w:tc>
      </w:tr>
      <w:tr w:rsidR="00380C0A" w:rsidRPr="003D6AF0" w14:paraId="22E32476" w14:textId="77777777" w:rsidTr="009A0A84">
        <w:tc>
          <w:tcPr>
            <w:tcW w:w="2405" w:type="dxa"/>
          </w:tcPr>
          <w:p w14:paraId="2A855229" w14:textId="41E22615" w:rsidR="00E33652" w:rsidRPr="003D6AF0" w:rsidRDefault="00E33652" w:rsidP="003D6AF0">
            <w:pPr>
              <w:rPr>
                <w:rFonts w:eastAsia="Garamond" w:cs="Garamond"/>
                <w:szCs w:val="22"/>
              </w:rPr>
            </w:pPr>
            <w:r w:rsidRPr="003D6AF0">
              <w:rPr>
                <w:rFonts w:eastAsia="Garamond" w:cs="Garamond"/>
                <w:szCs w:val="22"/>
              </w:rPr>
              <w:t>Finance cost</w:t>
            </w:r>
          </w:p>
        </w:tc>
        <w:tc>
          <w:tcPr>
            <w:tcW w:w="1559" w:type="dxa"/>
          </w:tcPr>
          <w:p w14:paraId="57ADB5B3" w14:textId="2DAFAA65" w:rsidR="00E33652" w:rsidRPr="003D6AF0" w:rsidRDefault="0074640F" w:rsidP="003D6AF0">
            <w:pPr>
              <w:rPr>
                <w:rFonts w:eastAsia="Garamond" w:cs="Garamond"/>
                <w:szCs w:val="22"/>
              </w:rPr>
            </w:pPr>
            <w:r w:rsidRPr="003D6AF0">
              <w:rPr>
                <w:rFonts w:eastAsia="Garamond" w:cs="Garamond"/>
                <w:szCs w:val="22"/>
              </w:rPr>
              <w:t>(178,380)</w:t>
            </w:r>
          </w:p>
        </w:tc>
        <w:tc>
          <w:tcPr>
            <w:tcW w:w="1418" w:type="dxa"/>
          </w:tcPr>
          <w:p w14:paraId="3E2086D1" w14:textId="7855BE49" w:rsidR="00E33652" w:rsidRPr="003D6AF0" w:rsidRDefault="009A0A84" w:rsidP="003D6AF0">
            <w:pPr>
              <w:rPr>
                <w:rFonts w:eastAsia="Garamond" w:cs="Garamond"/>
                <w:szCs w:val="22"/>
              </w:rPr>
            </w:pPr>
            <w:r w:rsidRPr="003D6AF0">
              <w:rPr>
                <w:rFonts w:eastAsia="Garamond" w:cs="Garamond"/>
                <w:szCs w:val="22"/>
              </w:rPr>
              <w:t>(290,280)</w:t>
            </w:r>
          </w:p>
        </w:tc>
        <w:tc>
          <w:tcPr>
            <w:tcW w:w="1559" w:type="dxa"/>
          </w:tcPr>
          <w:p w14:paraId="00E0E442" w14:textId="24D2F96E" w:rsidR="00E33652" w:rsidRPr="003D6AF0" w:rsidRDefault="009A0A84" w:rsidP="003D6AF0">
            <w:pPr>
              <w:rPr>
                <w:rFonts w:eastAsia="Garamond" w:cs="Garamond"/>
                <w:szCs w:val="22"/>
              </w:rPr>
            </w:pPr>
            <w:r w:rsidRPr="003D6AF0">
              <w:rPr>
                <w:rFonts w:eastAsia="Garamond" w:cs="Garamond"/>
                <w:szCs w:val="22"/>
              </w:rPr>
              <w:t>(344,8100)</w:t>
            </w:r>
          </w:p>
        </w:tc>
        <w:tc>
          <w:tcPr>
            <w:tcW w:w="1500" w:type="dxa"/>
          </w:tcPr>
          <w:p w14:paraId="4EA173C5" w14:textId="0F2F2BAC" w:rsidR="00E33652" w:rsidRPr="003D6AF0" w:rsidRDefault="003202D2" w:rsidP="003D6AF0">
            <w:pPr>
              <w:rPr>
                <w:rFonts w:eastAsia="Garamond" w:cs="Garamond"/>
                <w:szCs w:val="22"/>
              </w:rPr>
            </w:pPr>
            <w:r w:rsidRPr="003D6AF0">
              <w:rPr>
                <w:rFonts w:eastAsia="Garamond" w:cs="Garamond"/>
                <w:szCs w:val="22"/>
              </w:rPr>
              <w:t>(333,330)</w:t>
            </w:r>
          </w:p>
        </w:tc>
      </w:tr>
      <w:tr w:rsidR="00380C0A" w:rsidRPr="003D6AF0" w14:paraId="2A872AF7" w14:textId="77777777" w:rsidTr="009A0A84">
        <w:tc>
          <w:tcPr>
            <w:tcW w:w="2405" w:type="dxa"/>
          </w:tcPr>
          <w:p w14:paraId="7EFA8447" w14:textId="284A12C8" w:rsidR="00E33652" w:rsidRPr="003D6AF0" w:rsidRDefault="00E33652" w:rsidP="003D6AF0">
            <w:pPr>
              <w:rPr>
                <w:rFonts w:eastAsia="Garamond" w:cs="Garamond"/>
                <w:szCs w:val="22"/>
              </w:rPr>
            </w:pPr>
            <w:r w:rsidRPr="003D6AF0">
              <w:rPr>
                <w:rFonts w:eastAsia="Garamond" w:cs="Garamond"/>
                <w:szCs w:val="22"/>
              </w:rPr>
              <w:t>Other income</w:t>
            </w:r>
          </w:p>
        </w:tc>
        <w:tc>
          <w:tcPr>
            <w:tcW w:w="1559" w:type="dxa"/>
          </w:tcPr>
          <w:p w14:paraId="6BB18795" w14:textId="1913AAC4" w:rsidR="00E33652" w:rsidRPr="003D6AF0" w:rsidRDefault="0074640F" w:rsidP="003D6AF0">
            <w:pPr>
              <w:rPr>
                <w:rFonts w:eastAsia="Garamond" w:cs="Garamond"/>
                <w:szCs w:val="22"/>
              </w:rPr>
            </w:pPr>
            <w:r w:rsidRPr="003D6AF0">
              <w:rPr>
                <w:rFonts w:eastAsia="Garamond" w:cs="Garamond"/>
                <w:szCs w:val="22"/>
              </w:rPr>
              <w:t>0</w:t>
            </w:r>
          </w:p>
        </w:tc>
        <w:tc>
          <w:tcPr>
            <w:tcW w:w="1418" w:type="dxa"/>
          </w:tcPr>
          <w:p w14:paraId="14AB5FA2" w14:textId="153A007A" w:rsidR="00E33652" w:rsidRPr="003D6AF0" w:rsidRDefault="009A0A84" w:rsidP="003D6AF0">
            <w:pPr>
              <w:rPr>
                <w:rFonts w:eastAsia="Garamond" w:cs="Garamond"/>
                <w:szCs w:val="22"/>
              </w:rPr>
            </w:pPr>
            <w:r w:rsidRPr="003D6AF0">
              <w:rPr>
                <w:rFonts w:eastAsia="Garamond" w:cs="Garamond"/>
                <w:szCs w:val="22"/>
              </w:rPr>
              <w:t>0</w:t>
            </w:r>
          </w:p>
        </w:tc>
        <w:tc>
          <w:tcPr>
            <w:tcW w:w="1559" w:type="dxa"/>
          </w:tcPr>
          <w:p w14:paraId="0D80911D" w14:textId="1BA1D428" w:rsidR="00E33652" w:rsidRPr="003D6AF0" w:rsidRDefault="009A0A84" w:rsidP="003D6AF0">
            <w:pPr>
              <w:rPr>
                <w:rFonts w:eastAsia="Garamond" w:cs="Garamond"/>
                <w:szCs w:val="22"/>
              </w:rPr>
            </w:pPr>
            <w:r w:rsidRPr="003D6AF0">
              <w:rPr>
                <w:rFonts w:eastAsia="Garamond" w:cs="Garamond"/>
                <w:szCs w:val="22"/>
              </w:rPr>
              <w:t>0</w:t>
            </w:r>
          </w:p>
        </w:tc>
        <w:tc>
          <w:tcPr>
            <w:tcW w:w="1500" w:type="dxa"/>
          </w:tcPr>
          <w:p w14:paraId="184BAF0C" w14:textId="2CC5F854" w:rsidR="00E33652" w:rsidRPr="003D6AF0" w:rsidRDefault="003202D2" w:rsidP="003D6AF0">
            <w:pPr>
              <w:rPr>
                <w:rFonts w:eastAsia="Garamond" w:cs="Garamond"/>
                <w:szCs w:val="22"/>
              </w:rPr>
            </w:pPr>
            <w:r w:rsidRPr="003D6AF0">
              <w:rPr>
                <w:rFonts w:eastAsia="Garamond" w:cs="Garamond"/>
                <w:szCs w:val="22"/>
              </w:rPr>
              <w:t>0</w:t>
            </w:r>
          </w:p>
        </w:tc>
      </w:tr>
      <w:tr w:rsidR="00380C0A" w:rsidRPr="003D6AF0" w14:paraId="55F0D6AD" w14:textId="77777777" w:rsidTr="009A0A84">
        <w:tc>
          <w:tcPr>
            <w:tcW w:w="2405" w:type="dxa"/>
          </w:tcPr>
          <w:p w14:paraId="3EFC0AE3" w14:textId="277CEFD4" w:rsidR="00E33652" w:rsidRPr="003D6AF0" w:rsidRDefault="00C2215F" w:rsidP="003D6AF0">
            <w:pPr>
              <w:rPr>
                <w:rFonts w:eastAsia="Garamond" w:cs="Garamond"/>
                <w:b/>
                <w:bCs/>
                <w:szCs w:val="22"/>
              </w:rPr>
            </w:pPr>
            <w:r w:rsidRPr="003D6AF0">
              <w:rPr>
                <w:rFonts w:eastAsia="Garamond" w:cs="Garamond"/>
                <w:b/>
                <w:bCs/>
                <w:szCs w:val="22"/>
              </w:rPr>
              <w:t>Profit before tax</w:t>
            </w:r>
          </w:p>
        </w:tc>
        <w:tc>
          <w:tcPr>
            <w:tcW w:w="1559" w:type="dxa"/>
          </w:tcPr>
          <w:p w14:paraId="663A853F" w14:textId="09F7C9AE" w:rsidR="00E33652" w:rsidRPr="003D6AF0" w:rsidRDefault="0074640F" w:rsidP="003D6AF0">
            <w:pPr>
              <w:rPr>
                <w:rFonts w:eastAsia="Garamond" w:cs="Garamond"/>
                <w:b/>
                <w:bCs/>
                <w:szCs w:val="22"/>
              </w:rPr>
            </w:pPr>
            <w:r w:rsidRPr="003D6AF0">
              <w:rPr>
                <w:rFonts w:eastAsia="Garamond" w:cs="Garamond"/>
                <w:b/>
                <w:bCs/>
                <w:szCs w:val="22"/>
              </w:rPr>
              <w:t>1,294,120</w:t>
            </w:r>
          </w:p>
        </w:tc>
        <w:tc>
          <w:tcPr>
            <w:tcW w:w="1418" w:type="dxa"/>
          </w:tcPr>
          <w:p w14:paraId="6E16B978" w14:textId="362BAF47" w:rsidR="00E33652" w:rsidRPr="003D6AF0" w:rsidRDefault="009A0A84" w:rsidP="003D6AF0">
            <w:pPr>
              <w:rPr>
                <w:rFonts w:eastAsia="Garamond" w:cs="Garamond"/>
                <w:b/>
                <w:bCs/>
                <w:szCs w:val="22"/>
              </w:rPr>
            </w:pPr>
            <w:r w:rsidRPr="003D6AF0">
              <w:rPr>
                <w:rFonts w:eastAsia="Garamond" w:cs="Garamond"/>
                <w:b/>
                <w:bCs/>
                <w:szCs w:val="22"/>
              </w:rPr>
              <w:t>663,450</w:t>
            </w:r>
          </w:p>
        </w:tc>
        <w:tc>
          <w:tcPr>
            <w:tcW w:w="1559" w:type="dxa"/>
          </w:tcPr>
          <w:p w14:paraId="78D62CE6" w14:textId="22208518" w:rsidR="00E33652" w:rsidRPr="003D6AF0" w:rsidRDefault="009A0A84" w:rsidP="003D6AF0">
            <w:pPr>
              <w:rPr>
                <w:rFonts w:eastAsia="Garamond" w:cs="Garamond"/>
                <w:b/>
                <w:bCs/>
                <w:szCs w:val="22"/>
              </w:rPr>
            </w:pPr>
            <w:r w:rsidRPr="003D6AF0">
              <w:rPr>
                <w:rFonts w:eastAsia="Garamond" w:cs="Garamond"/>
                <w:b/>
                <w:bCs/>
                <w:szCs w:val="22"/>
              </w:rPr>
              <w:t>325,550</w:t>
            </w:r>
          </w:p>
        </w:tc>
        <w:tc>
          <w:tcPr>
            <w:tcW w:w="1500" w:type="dxa"/>
          </w:tcPr>
          <w:p w14:paraId="4B855A95" w14:textId="7CA64156" w:rsidR="00E33652" w:rsidRPr="003D6AF0" w:rsidRDefault="003202D2" w:rsidP="003D6AF0">
            <w:pPr>
              <w:rPr>
                <w:rFonts w:eastAsia="Garamond" w:cs="Garamond"/>
                <w:b/>
                <w:bCs/>
                <w:szCs w:val="22"/>
              </w:rPr>
            </w:pPr>
            <w:r w:rsidRPr="003D6AF0">
              <w:rPr>
                <w:rFonts w:eastAsia="Garamond" w:cs="Garamond"/>
                <w:b/>
                <w:bCs/>
                <w:szCs w:val="22"/>
              </w:rPr>
              <w:t>13,188,650</w:t>
            </w:r>
          </w:p>
        </w:tc>
      </w:tr>
      <w:tr w:rsidR="00380C0A" w:rsidRPr="003D6AF0" w14:paraId="29915610" w14:textId="77777777" w:rsidTr="009A0A84">
        <w:tc>
          <w:tcPr>
            <w:tcW w:w="2405" w:type="dxa"/>
          </w:tcPr>
          <w:p w14:paraId="5CFCEB33" w14:textId="1E28579D" w:rsidR="00C2215F" w:rsidRPr="003D6AF0" w:rsidRDefault="00C2215F" w:rsidP="003D6AF0">
            <w:pPr>
              <w:rPr>
                <w:rFonts w:eastAsia="Garamond" w:cs="Garamond"/>
                <w:szCs w:val="22"/>
              </w:rPr>
            </w:pPr>
            <w:r w:rsidRPr="003D6AF0">
              <w:rPr>
                <w:rFonts w:eastAsia="Garamond" w:cs="Garamond"/>
                <w:szCs w:val="22"/>
              </w:rPr>
              <w:t>Income tax expense</w:t>
            </w:r>
          </w:p>
        </w:tc>
        <w:tc>
          <w:tcPr>
            <w:tcW w:w="1559" w:type="dxa"/>
          </w:tcPr>
          <w:p w14:paraId="6DD7FE2F" w14:textId="5CD15AD7" w:rsidR="00C2215F" w:rsidRPr="003D6AF0" w:rsidRDefault="0074640F" w:rsidP="003D6AF0">
            <w:pPr>
              <w:rPr>
                <w:rFonts w:eastAsia="Garamond" w:cs="Garamond"/>
                <w:szCs w:val="22"/>
              </w:rPr>
            </w:pPr>
            <w:r w:rsidRPr="003D6AF0">
              <w:rPr>
                <w:rFonts w:eastAsia="Garamond" w:cs="Garamond"/>
                <w:szCs w:val="22"/>
              </w:rPr>
              <w:t>(1,058,410)</w:t>
            </w:r>
          </w:p>
        </w:tc>
        <w:tc>
          <w:tcPr>
            <w:tcW w:w="1418" w:type="dxa"/>
          </w:tcPr>
          <w:p w14:paraId="123F382E" w14:textId="1076B92E" w:rsidR="00C2215F" w:rsidRPr="003D6AF0" w:rsidRDefault="009A0A84" w:rsidP="003D6AF0">
            <w:pPr>
              <w:rPr>
                <w:rFonts w:eastAsia="Garamond" w:cs="Garamond"/>
                <w:szCs w:val="22"/>
              </w:rPr>
            </w:pPr>
            <w:r w:rsidRPr="003D6AF0">
              <w:rPr>
                <w:rFonts w:eastAsia="Garamond" w:cs="Garamond"/>
                <w:szCs w:val="22"/>
              </w:rPr>
              <w:t>(1,396,050)</w:t>
            </w:r>
          </w:p>
        </w:tc>
        <w:tc>
          <w:tcPr>
            <w:tcW w:w="1559" w:type="dxa"/>
          </w:tcPr>
          <w:p w14:paraId="1E5AEDCB" w14:textId="2DE3529C" w:rsidR="00C2215F" w:rsidRPr="003D6AF0" w:rsidRDefault="009A0A84" w:rsidP="003D6AF0">
            <w:pPr>
              <w:rPr>
                <w:rFonts w:eastAsia="Garamond" w:cs="Garamond"/>
                <w:szCs w:val="22"/>
              </w:rPr>
            </w:pPr>
            <w:r w:rsidRPr="003D6AF0">
              <w:rPr>
                <w:rFonts w:eastAsia="Garamond" w:cs="Garamond"/>
                <w:szCs w:val="22"/>
              </w:rPr>
              <w:t>(2,461,220)</w:t>
            </w:r>
          </w:p>
        </w:tc>
        <w:tc>
          <w:tcPr>
            <w:tcW w:w="1500" w:type="dxa"/>
          </w:tcPr>
          <w:p w14:paraId="21613740" w14:textId="7A3C70A5" w:rsidR="00C2215F" w:rsidRPr="003D6AF0" w:rsidRDefault="003202D2" w:rsidP="003D6AF0">
            <w:pPr>
              <w:rPr>
                <w:rFonts w:eastAsia="Garamond" w:cs="Garamond"/>
                <w:szCs w:val="22"/>
              </w:rPr>
            </w:pPr>
            <w:r w:rsidRPr="003D6AF0">
              <w:rPr>
                <w:rFonts w:eastAsia="Garamond" w:cs="Garamond"/>
                <w:szCs w:val="22"/>
              </w:rPr>
              <w:t>(3,901,420)</w:t>
            </w:r>
          </w:p>
        </w:tc>
      </w:tr>
      <w:tr w:rsidR="00C2215F" w:rsidRPr="003D6AF0" w14:paraId="58E9A241" w14:textId="77777777" w:rsidTr="009A0A84">
        <w:tc>
          <w:tcPr>
            <w:tcW w:w="2405" w:type="dxa"/>
          </w:tcPr>
          <w:p w14:paraId="28023E54" w14:textId="6FD1D718" w:rsidR="00C2215F" w:rsidRPr="003D6AF0" w:rsidRDefault="00C2215F" w:rsidP="003D6AF0">
            <w:pPr>
              <w:rPr>
                <w:rFonts w:eastAsia="Garamond" w:cs="Garamond"/>
                <w:b/>
                <w:bCs/>
                <w:szCs w:val="22"/>
              </w:rPr>
            </w:pPr>
            <w:r w:rsidRPr="003D6AF0">
              <w:rPr>
                <w:rFonts w:eastAsia="Garamond" w:cs="Garamond"/>
                <w:b/>
                <w:bCs/>
                <w:szCs w:val="22"/>
              </w:rPr>
              <w:t>Profit after tax</w:t>
            </w:r>
          </w:p>
        </w:tc>
        <w:tc>
          <w:tcPr>
            <w:tcW w:w="1559" w:type="dxa"/>
          </w:tcPr>
          <w:p w14:paraId="791DF022" w14:textId="3AAD88EF" w:rsidR="00C2215F" w:rsidRPr="003D6AF0" w:rsidRDefault="0074640F" w:rsidP="003D6AF0">
            <w:pPr>
              <w:rPr>
                <w:rFonts w:eastAsia="Garamond" w:cs="Garamond"/>
                <w:b/>
                <w:bCs/>
                <w:szCs w:val="22"/>
              </w:rPr>
            </w:pPr>
            <w:r w:rsidRPr="003D6AF0">
              <w:rPr>
                <w:rFonts w:eastAsia="Garamond" w:cs="Garamond"/>
                <w:b/>
                <w:bCs/>
                <w:szCs w:val="22"/>
              </w:rPr>
              <w:t>235,700</w:t>
            </w:r>
          </w:p>
        </w:tc>
        <w:tc>
          <w:tcPr>
            <w:tcW w:w="1418" w:type="dxa"/>
          </w:tcPr>
          <w:p w14:paraId="0C923D78" w14:textId="3EEA11A3" w:rsidR="00C2215F" w:rsidRPr="003D6AF0" w:rsidRDefault="009A0A84" w:rsidP="003D6AF0">
            <w:pPr>
              <w:rPr>
                <w:rFonts w:eastAsia="Garamond" w:cs="Garamond"/>
                <w:b/>
                <w:bCs/>
                <w:szCs w:val="22"/>
              </w:rPr>
            </w:pPr>
            <w:r w:rsidRPr="003D6AF0">
              <w:rPr>
                <w:rFonts w:eastAsia="Garamond" w:cs="Garamond"/>
                <w:b/>
                <w:bCs/>
                <w:szCs w:val="22"/>
              </w:rPr>
              <w:t>(732,600)</w:t>
            </w:r>
          </w:p>
        </w:tc>
        <w:tc>
          <w:tcPr>
            <w:tcW w:w="1559" w:type="dxa"/>
          </w:tcPr>
          <w:p w14:paraId="614CD479" w14:textId="481E51B6" w:rsidR="00C2215F" w:rsidRPr="003D6AF0" w:rsidRDefault="009A0A84" w:rsidP="003D6AF0">
            <w:pPr>
              <w:rPr>
                <w:rFonts w:eastAsia="Garamond" w:cs="Garamond"/>
                <w:b/>
                <w:bCs/>
                <w:szCs w:val="22"/>
              </w:rPr>
            </w:pPr>
            <w:r w:rsidRPr="003D6AF0">
              <w:rPr>
                <w:rFonts w:eastAsia="Garamond" w:cs="Garamond"/>
                <w:b/>
                <w:bCs/>
                <w:szCs w:val="22"/>
              </w:rPr>
              <w:t>(2,135,670)</w:t>
            </w:r>
          </w:p>
        </w:tc>
        <w:tc>
          <w:tcPr>
            <w:tcW w:w="1500" w:type="dxa"/>
          </w:tcPr>
          <w:p w14:paraId="5B80026B" w14:textId="47DC94FF" w:rsidR="00C2215F" w:rsidRPr="003D6AF0" w:rsidRDefault="003202D2" w:rsidP="003D6AF0">
            <w:pPr>
              <w:rPr>
                <w:rFonts w:eastAsia="Garamond" w:cs="Garamond"/>
                <w:b/>
                <w:bCs/>
                <w:szCs w:val="22"/>
              </w:rPr>
            </w:pPr>
            <w:r w:rsidRPr="003D6AF0">
              <w:rPr>
                <w:rFonts w:eastAsia="Garamond" w:cs="Garamond"/>
                <w:b/>
                <w:bCs/>
                <w:szCs w:val="22"/>
              </w:rPr>
              <w:t>9,287,230</w:t>
            </w:r>
          </w:p>
        </w:tc>
      </w:tr>
    </w:tbl>
    <w:p w14:paraId="546A571B" w14:textId="3DD6B97D" w:rsidR="00E33652" w:rsidRPr="003D6AF0" w:rsidRDefault="00E33652" w:rsidP="003D6AF0">
      <w:pPr>
        <w:rPr>
          <w:rFonts w:eastAsia="Garamond" w:cs="Garamond"/>
          <w:szCs w:val="22"/>
        </w:rPr>
      </w:pPr>
    </w:p>
    <w:p w14:paraId="7196B4D1" w14:textId="5FF58045" w:rsidR="00C2215F" w:rsidRPr="003D6AF0" w:rsidRDefault="00C2215F" w:rsidP="003D6AF0">
      <w:pPr>
        <w:rPr>
          <w:rFonts w:eastAsia="Garamond" w:cs="Garamond"/>
          <w:szCs w:val="22"/>
        </w:rPr>
      </w:pPr>
      <w:r w:rsidRPr="003D6AF0">
        <w:rPr>
          <w:rFonts w:eastAsia="Garamond" w:cs="Garamond"/>
          <w:szCs w:val="22"/>
        </w:rPr>
        <w:t>*Figures are approximations</w:t>
      </w:r>
    </w:p>
    <w:sectPr w:rsidR="00C2215F" w:rsidRPr="003D6AF0" w:rsidSect="00AD3E4A">
      <w:pgSz w:w="11907" w:h="16839" w:code="9"/>
      <w:pgMar w:top="1728" w:right="1872" w:bottom="1584" w:left="158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72A8" w14:textId="77777777" w:rsidR="00F07BFF" w:rsidRDefault="00F07BFF" w:rsidP="00FD1C4D">
      <w:pPr>
        <w:spacing w:after="0" w:line="240" w:lineRule="auto"/>
      </w:pPr>
      <w:r>
        <w:separator/>
      </w:r>
    </w:p>
  </w:endnote>
  <w:endnote w:type="continuationSeparator" w:id="0">
    <w:p w14:paraId="0719D4F7" w14:textId="77777777" w:rsidR="00F07BFF" w:rsidRDefault="00F07BFF" w:rsidP="00FD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arajita">
    <w:panose1 w:val="02020603050405020304"/>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7B1E" w14:textId="26EC02F2" w:rsidR="00916F9A" w:rsidRDefault="001E002D" w:rsidP="00D35042">
    <w:pPr>
      <w:pStyle w:val="PageNumber"/>
    </w:pPr>
    <w: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223B" w14:textId="1FDFC114" w:rsidR="0064689E" w:rsidRPr="0064689E" w:rsidRDefault="001E002D" w:rsidP="002D4747">
    <w:pPr>
      <w:pStyle w:val="Default"/>
      <w:ind w:left="4320"/>
      <w:jc w:val="center"/>
      <w:rPr>
        <w:sz w:val="16"/>
        <w:szCs w:val="16"/>
      </w:rPr>
    </w:pPr>
    <w:r>
      <w:rPr>
        <w:sz w:val="16"/>
        <w:szCs w:val="16"/>
      </w:rPr>
      <w:t>1</w:t>
    </w:r>
    <w:r w:rsidR="0064689E">
      <w:rPr>
        <w:sz w:val="16"/>
        <w:szCs w:val="16"/>
      </w:rPr>
      <w:tab/>
    </w:r>
    <w:r w:rsidR="0064689E">
      <w:rPr>
        <w:sz w:val="16"/>
        <w:szCs w:val="16"/>
      </w:rPr>
      <w:tab/>
    </w:r>
    <w:r w:rsidR="0064689E">
      <w:rPr>
        <w:sz w:val="16"/>
        <w:szCs w:val="16"/>
      </w:rPr>
      <w:tab/>
    </w:r>
    <w:r w:rsidR="0064689E">
      <w:rPr>
        <w:sz w:val="16"/>
        <w:szCs w:val="16"/>
      </w:rPr>
      <w:tab/>
    </w:r>
    <w:r w:rsidR="0064689E">
      <w:rPr>
        <w:sz w:val="16"/>
        <w:szCs w:val="16"/>
      </w:rPr>
      <w:tab/>
    </w:r>
    <w:r w:rsidR="0064689E">
      <w:rPr>
        <w:sz w:val="16"/>
        <w:szCs w:val="16"/>
      </w:rPr>
      <w:tab/>
    </w:r>
    <w:r w:rsidR="0064689E">
      <w:rPr>
        <w:sz w:val="16"/>
        <w:szCs w:val="16"/>
      </w:rPr>
      <w:tab/>
    </w:r>
    <w:r w:rsidR="0064689E">
      <w:rPr>
        <w:sz w:val="16"/>
        <w:szCs w:val="16"/>
      </w:rPr>
      <w:tab/>
    </w:r>
    <w:r w:rsidR="0064689E">
      <w:rPr>
        <w:sz w:val="16"/>
        <w:szCs w:val="16"/>
      </w:rPr>
      <w:tab/>
    </w:r>
    <w:r w:rsidR="0064689E" w:rsidRPr="0064689E">
      <w:rPr>
        <w:sz w:val="16"/>
        <w:szCs w:val="16"/>
      </w:rPr>
      <w:t xml:space="preserve">LBS/REC/RES/001 </w:t>
    </w:r>
  </w:p>
  <w:p w14:paraId="1CEA055B" w14:textId="77777777" w:rsidR="00662531" w:rsidRPr="00662531" w:rsidRDefault="00662531" w:rsidP="00662531">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CB0B" w14:textId="77777777" w:rsidR="00F07BFF" w:rsidRDefault="00F07BFF" w:rsidP="00FD1C4D">
      <w:pPr>
        <w:spacing w:after="0" w:line="240" w:lineRule="auto"/>
      </w:pPr>
      <w:r>
        <w:separator/>
      </w:r>
    </w:p>
  </w:footnote>
  <w:footnote w:type="continuationSeparator" w:id="0">
    <w:p w14:paraId="27EB4F1A" w14:textId="77777777" w:rsidR="00F07BFF" w:rsidRDefault="00F07BFF" w:rsidP="00FD1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34D7" w14:textId="77777777" w:rsidR="003E4141" w:rsidRPr="003E4141" w:rsidRDefault="00F07BFF" w:rsidP="00916F9A">
    <w:pPr>
      <w:pStyle w:val="CaseCodeHeader"/>
    </w:pPr>
    <w:r>
      <w:pict w14:anchorId="4FCDB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8274" o:spid="_x0000_s1025" type="#_x0000_t136" alt="" style="position:absolute;margin-left:0;margin-top:0;width:232.5pt;height:134.25pt;rotation:315;z-index:-251658752;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Palatino Linotype&quot;;font-size:100pt" string="Draft"/>
          <w10:wrap anchorx="margin" anchory="margin"/>
        </v:shape>
      </w:pict>
    </w:r>
    <w:r w:rsidR="00FD32A5" w:rsidRPr="00034975">
      <w:t>Lagos Business School: Case Study Template</w:t>
    </w:r>
    <w:r w:rsidR="00FD32A5" w:rsidRPr="00034975">
      <w:tab/>
    </w:r>
    <w:r w:rsidR="00FD32A5" w:rsidRPr="00034975">
      <w:tab/>
    </w:r>
    <w:r w:rsidR="00FD32A5">
      <w:t xml:space="preserve"> </w:t>
    </w:r>
    <w:r w:rsidR="003E4141">
      <w:t>CASE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B7EFB"/>
    <w:multiLevelType w:val="multilevel"/>
    <w:tmpl w:val="92D0D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6A0C87"/>
    <w:multiLevelType w:val="hybridMultilevel"/>
    <w:tmpl w:val="9C6AF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C1854"/>
    <w:multiLevelType w:val="hybridMultilevel"/>
    <w:tmpl w:val="FC8C100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BE928F7"/>
    <w:multiLevelType w:val="multilevel"/>
    <w:tmpl w:val="885C9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250FEF"/>
    <w:multiLevelType w:val="multilevel"/>
    <w:tmpl w:val="E2628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E16B80"/>
    <w:multiLevelType w:val="multilevel"/>
    <w:tmpl w:val="9B5EE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592E7C"/>
    <w:multiLevelType w:val="multilevel"/>
    <w:tmpl w:val="1534C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A75706"/>
    <w:multiLevelType w:val="multilevel"/>
    <w:tmpl w:val="B58C2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E54599"/>
    <w:multiLevelType w:val="multilevel"/>
    <w:tmpl w:val="7C3EF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5A3126"/>
    <w:multiLevelType w:val="multilevel"/>
    <w:tmpl w:val="90EAF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9"/>
  </w:num>
  <w:num w:numId="3">
    <w:abstractNumId w:val="5"/>
  </w:num>
  <w:num w:numId="4">
    <w:abstractNumId w:val="6"/>
  </w:num>
  <w:num w:numId="5">
    <w:abstractNumId w:val="1"/>
  </w:num>
  <w:num w:numId="6">
    <w:abstractNumId w:val="2"/>
  </w:num>
  <w:num w:numId="7">
    <w:abstractNumId w:val="0"/>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removePersonalInformation/>
  <w:removeDateAndTime/>
  <w:proofState w:spelling="clean" w:grammar="clean"/>
  <w:documentProtection w:edit="readOnly"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0NbI0NDYzNbMwtjBU0lEKTi0uzszPAykwrgUA9xgIdiwAAAA="/>
  </w:docVars>
  <w:rsids>
    <w:rsidRoot w:val="00916F9A"/>
    <w:rsid w:val="00004214"/>
    <w:rsid w:val="00007907"/>
    <w:rsid w:val="0001751F"/>
    <w:rsid w:val="00043079"/>
    <w:rsid w:val="00052DA2"/>
    <w:rsid w:val="000842C4"/>
    <w:rsid w:val="00093299"/>
    <w:rsid w:val="000B234B"/>
    <w:rsid w:val="000B6F3F"/>
    <w:rsid w:val="000E18CB"/>
    <w:rsid w:val="000E4444"/>
    <w:rsid w:val="000F2BE4"/>
    <w:rsid w:val="00100713"/>
    <w:rsid w:val="0011702F"/>
    <w:rsid w:val="001209F5"/>
    <w:rsid w:val="00121714"/>
    <w:rsid w:val="00133F43"/>
    <w:rsid w:val="001367B1"/>
    <w:rsid w:val="00150E3E"/>
    <w:rsid w:val="00154307"/>
    <w:rsid w:val="00156E0D"/>
    <w:rsid w:val="0016112E"/>
    <w:rsid w:val="0016291C"/>
    <w:rsid w:val="001679EE"/>
    <w:rsid w:val="00196E02"/>
    <w:rsid w:val="001B6CE3"/>
    <w:rsid w:val="001C3C73"/>
    <w:rsid w:val="001C432E"/>
    <w:rsid w:val="001D4B66"/>
    <w:rsid w:val="001E002D"/>
    <w:rsid w:val="001E4010"/>
    <w:rsid w:val="001E4C93"/>
    <w:rsid w:val="002139D4"/>
    <w:rsid w:val="002342F1"/>
    <w:rsid w:val="002607EE"/>
    <w:rsid w:val="0026710E"/>
    <w:rsid w:val="00287A8D"/>
    <w:rsid w:val="002942C4"/>
    <w:rsid w:val="0029565C"/>
    <w:rsid w:val="002A0D27"/>
    <w:rsid w:val="002A20AE"/>
    <w:rsid w:val="002B7EA6"/>
    <w:rsid w:val="002C48C5"/>
    <w:rsid w:val="002C6CCB"/>
    <w:rsid w:val="002D4276"/>
    <w:rsid w:val="002D4747"/>
    <w:rsid w:val="002D4B7F"/>
    <w:rsid w:val="003202D2"/>
    <w:rsid w:val="003221B1"/>
    <w:rsid w:val="00322420"/>
    <w:rsid w:val="003317FE"/>
    <w:rsid w:val="00331855"/>
    <w:rsid w:val="00336B51"/>
    <w:rsid w:val="00354E6F"/>
    <w:rsid w:val="00360B03"/>
    <w:rsid w:val="003633C7"/>
    <w:rsid w:val="00366DB1"/>
    <w:rsid w:val="00380C0A"/>
    <w:rsid w:val="00387849"/>
    <w:rsid w:val="00391E83"/>
    <w:rsid w:val="003A0DBD"/>
    <w:rsid w:val="003A2608"/>
    <w:rsid w:val="003A4360"/>
    <w:rsid w:val="003B0BF1"/>
    <w:rsid w:val="003D6AF0"/>
    <w:rsid w:val="003E4141"/>
    <w:rsid w:val="003E4D96"/>
    <w:rsid w:val="003F6D7C"/>
    <w:rsid w:val="003F7C1E"/>
    <w:rsid w:val="0043358E"/>
    <w:rsid w:val="0046212E"/>
    <w:rsid w:val="004674F1"/>
    <w:rsid w:val="00470454"/>
    <w:rsid w:val="00480286"/>
    <w:rsid w:val="00487C1C"/>
    <w:rsid w:val="004A55C5"/>
    <w:rsid w:val="004A6B1E"/>
    <w:rsid w:val="004B6A0C"/>
    <w:rsid w:val="004C34D6"/>
    <w:rsid w:val="00500E14"/>
    <w:rsid w:val="005253DA"/>
    <w:rsid w:val="00525B4C"/>
    <w:rsid w:val="00525F13"/>
    <w:rsid w:val="00532897"/>
    <w:rsid w:val="00532A77"/>
    <w:rsid w:val="005354D2"/>
    <w:rsid w:val="00540357"/>
    <w:rsid w:val="00545DA3"/>
    <w:rsid w:val="005509EA"/>
    <w:rsid w:val="005571CF"/>
    <w:rsid w:val="00562DCB"/>
    <w:rsid w:val="005631FB"/>
    <w:rsid w:val="00573BD0"/>
    <w:rsid w:val="00587017"/>
    <w:rsid w:val="005B5C3D"/>
    <w:rsid w:val="005D17EB"/>
    <w:rsid w:val="005D3362"/>
    <w:rsid w:val="005D56D9"/>
    <w:rsid w:val="005D7415"/>
    <w:rsid w:val="005E350C"/>
    <w:rsid w:val="005E55E6"/>
    <w:rsid w:val="00604FB8"/>
    <w:rsid w:val="006052EB"/>
    <w:rsid w:val="00606436"/>
    <w:rsid w:val="00606E16"/>
    <w:rsid w:val="00613461"/>
    <w:rsid w:val="0062371A"/>
    <w:rsid w:val="006363AB"/>
    <w:rsid w:val="00640893"/>
    <w:rsid w:val="00643988"/>
    <w:rsid w:val="0064689E"/>
    <w:rsid w:val="0065551A"/>
    <w:rsid w:val="00662531"/>
    <w:rsid w:val="0066290C"/>
    <w:rsid w:val="00684C47"/>
    <w:rsid w:val="00694FBB"/>
    <w:rsid w:val="006A26ED"/>
    <w:rsid w:val="006B3230"/>
    <w:rsid w:val="006B544B"/>
    <w:rsid w:val="006C5936"/>
    <w:rsid w:val="006C6831"/>
    <w:rsid w:val="006D2BF3"/>
    <w:rsid w:val="006D6900"/>
    <w:rsid w:val="006D6ABF"/>
    <w:rsid w:val="006E18FF"/>
    <w:rsid w:val="006E3354"/>
    <w:rsid w:val="006F6B7C"/>
    <w:rsid w:val="00713D7A"/>
    <w:rsid w:val="00720110"/>
    <w:rsid w:val="0072409C"/>
    <w:rsid w:val="00737FE9"/>
    <w:rsid w:val="0074640F"/>
    <w:rsid w:val="00750743"/>
    <w:rsid w:val="0075136C"/>
    <w:rsid w:val="00761C7A"/>
    <w:rsid w:val="007742A4"/>
    <w:rsid w:val="0077594D"/>
    <w:rsid w:val="007D49AB"/>
    <w:rsid w:val="007E3BB5"/>
    <w:rsid w:val="007E3D2B"/>
    <w:rsid w:val="007F6BA7"/>
    <w:rsid w:val="0080554B"/>
    <w:rsid w:val="00813DB9"/>
    <w:rsid w:val="0082431E"/>
    <w:rsid w:val="0082559E"/>
    <w:rsid w:val="00836393"/>
    <w:rsid w:val="00841171"/>
    <w:rsid w:val="008414BD"/>
    <w:rsid w:val="00854CFD"/>
    <w:rsid w:val="00872E7D"/>
    <w:rsid w:val="008812B0"/>
    <w:rsid w:val="0088678A"/>
    <w:rsid w:val="00892563"/>
    <w:rsid w:val="00893A1B"/>
    <w:rsid w:val="008B526F"/>
    <w:rsid w:val="008C0387"/>
    <w:rsid w:val="008C53BB"/>
    <w:rsid w:val="008E3E7A"/>
    <w:rsid w:val="008E5F4D"/>
    <w:rsid w:val="008F190E"/>
    <w:rsid w:val="00901631"/>
    <w:rsid w:val="00903D97"/>
    <w:rsid w:val="00903F49"/>
    <w:rsid w:val="00916F9A"/>
    <w:rsid w:val="00921F63"/>
    <w:rsid w:val="0094124C"/>
    <w:rsid w:val="00945F3D"/>
    <w:rsid w:val="009523CD"/>
    <w:rsid w:val="0095626C"/>
    <w:rsid w:val="00957EF3"/>
    <w:rsid w:val="00980568"/>
    <w:rsid w:val="00983515"/>
    <w:rsid w:val="00985297"/>
    <w:rsid w:val="00995839"/>
    <w:rsid w:val="00995E4A"/>
    <w:rsid w:val="009A0A84"/>
    <w:rsid w:val="009B552B"/>
    <w:rsid w:val="009C22A3"/>
    <w:rsid w:val="009C5D7C"/>
    <w:rsid w:val="009D0396"/>
    <w:rsid w:val="009D369A"/>
    <w:rsid w:val="009D73DC"/>
    <w:rsid w:val="00A031A2"/>
    <w:rsid w:val="00A0558C"/>
    <w:rsid w:val="00A114B8"/>
    <w:rsid w:val="00A20C0A"/>
    <w:rsid w:val="00A2597B"/>
    <w:rsid w:val="00A427EE"/>
    <w:rsid w:val="00A4718F"/>
    <w:rsid w:val="00A675AF"/>
    <w:rsid w:val="00A676F3"/>
    <w:rsid w:val="00A86688"/>
    <w:rsid w:val="00A86CAD"/>
    <w:rsid w:val="00A96A56"/>
    <w:rsid w:val="00AA7BA0"/>
    <w:rsid w:val="00AD3E4A"/>
    <w:rsid w:val="00AD51BE"/>
    <w:rsid w:val="00AE2C3A"/>
    <w:rsid w:val="00B10764"/>
    <w:rsid w:val="00B1569F"/>
    <w:rsid w:val="00B344D7"/>
    <w:rsid w:val="00B41EDE"/>
    <w:rsid w:val="00B42EC7"/>
    <w:rsid w:val="00B56693"/>
    <w:rsid w:val="00B61894"/>
    <w:rsid w:val="00B908CE"/>
    <w:rsid w:val="00BA58CE"/>
    <w:rsid w:val="00BC497C"/>
    <w:rsid w:val="00BC6F4A"/>
    <w:rsid w:val="00BD0636"/>
    <w:rsid w:val="00BE2520"/>
    <w:rsid w:val="00BE3441"/>
    <w:rsid w:val="00BE7D7C"/>
    <w:rsid w:val="00C15650"/>
    <w:rsid w:val="00C2215F"/>
    <w:rsid w:val="00C257F2"/>
    <w:rsid w:val="00C3170E"/>
    <w:rsid w:val="00C418A2"/>
    <w:rsid w:val="00C51DCC"/>
    <w:rsid w:val="00C525C6"/>
    <w:rsid w:val="00C54335"/>
    <w:rsid w:val="00C60202"/>
    <w:rsid w:val="00C64988"/>
    <w:rsid w:val="00C6517F"/>
    <w:rsid w:val="00C86687"/>
    <w:rsid w:val="00CB02A3"/>
    <w:rsid w:val="00CB22C2"/>
    <w:rsid w:val="00CB6F2F"/>
    <w:rsid w:val="00CC64F4"/>
    <w:rsid w:val="00CD794C"/>
    <w:rsid w:val="00CE394A"/>
    <w:rsid w:val="00D139D1"/>
    <w:rsid w:val="00D17D2D"/>
    <w:rsid w:val="00D252FA"/>
    <w:rsid w:val="00D307AE"/>
    <w:rsid w:val="00D35042"/>
    <w:rsid w:val="00D4633C"/>
    <w:rsid w:val="00D54068"/>
    <w:rsid w:val="00D638B7"/>
    <w:rsid w:val="00D63BEC"/>
    <w:rsid w:val="00D663E7"/>
    <w:rsid w:val="00DA0072"/>
    <w:rsid w:val="00DB3B1B"/>
    <w:rsid w:val="00DB54DE"/>
    <w:rsid w:val="00DD0C70"/>
    <w:rsid w:val="00DD7D32"/>
    <w:rsid w:val="00DE054E"/>
    <w:rsid w:val="00DE77AB"/>
    <w:rsid w:val="00E02AF0"/>
    <w:rsid w:val="00E261E2"/>
    <w:rsid w:val="00E33652"/>
    <w:rsid w:val="00E36EAD"/>
    <w:rsid w:val="00E37E7E"/>
    <w:rsid w:val="00E4214F"/>
    <w:rsid w:val="00E52F7B"/>
    <w:rsid w:val="00E53C08"/>
    <w:rsid w:val="00E638AE"/>
    <w:rsid w:val="00E86CDA"/>
    <w:rsid w:val="00EC5707"/>
    <w:rsid w:val="00ED3CAA"/>
    <w:rsid w:val="00EE0391"/>
    <w:rsid w:val="00EE0511"/>
    <w:rsid w:val="00EE3149"/>
    <w:rsid w:val="00EF5D3B"/>
    <w:rsid w:val="00EF6DEE"/>
    <w:rsid w:val="00F05917"/>
    <w:rsid w:val="00F06AA8"/>
    <w:rsid w:val="00F07BFF"/>
    <w:rsid w:val="00F329F6"/>
    <w:rsid w:val="00F336A8"/>
    <w:rsid w:val="00F35373"/>
    <w:rsid w:val="00F357FF"/>
    <w:rsid w:val="00F361AD"/>
    <w:rsid w:val="00F42623"/>
    <w:rsid w:val="00F5300E"/>
    <w:rsid w:val="00F5772D"/>
    <w:rsid w:val="00F57B8A"/>
    <w:rsid w:val="00FA3D61"/>
    <w:rsid w:val="00FA4049"/>
    <w:rsid w:val="00FB5A39"/>
    <w:rsid w:val="00FB610D"/>
    <w:rsid w:val="00FD1C4D"/>
    <w:rsid w:val="00FD32A5"/>
    <w:rsid w:val="00FD5BEA"/>
    <w:rsid w:val="00FE1BCE"/>
    <w:rsid w:val="00FE4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A37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Calibri" w:hAnsi="Palatino Linotype"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F43"/>
    <w:pPr>
      <w:spacing w:after="120" w:line="192" w:lineRule="auto"/>
      <w:jc w:val="both"/>
    </w:pPr>
    <w:rPr>
      <w:sz w:val="22"/>
      <w:lang w:val="en-GB"/>
    </w:rPr>
  </w:style>
  <w:style w:type="paragraph" w:styleId="Heading1">
    <w:name w:val="heading 1"/>
    <w:aliases w:val="Writer information"/>
    <w:basedOn w:val="CopyrightInformation"/>
    <w:next w:val="Normal"/>
    <w:link w:val="Heading1Char"/>
    <w:rsid w:val="0095626C"/>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riter information Char"/>
    <w:link w:val="Heading1"/>
    <w:rsid w:val="0095626C"/>
    <w:rPr>
      <w:rFonts w:cs="Aparajita"/>
      <w:i/>
      <w:lang w:val="en-GB"/>
    </w:rPr>
  </w:style>
  <w:style w:type="paragraph" w:styleId="Caption">
    <w:name w:val="caption"/>
    <w:basedOn w:val="Normal"/>
    <w:next w:val="Normal"/>
    <w:rsid w:val="005631FB"/>
    <w:pPr>
      <w:spacing w:after="0" w:line="240" w:lineRule="auto"/>
    </w:pPr>
    <w:rPr>
      <w:rFonts w:ascii="Times New Roman" w:eastAsia="Times New Roman" w:hAnsi="Times New Roman"/>
      <w:b/>
      <w:bCs/>
      <w:sz w:val="24"/>
      <w:szCs w:val="24"/>
    </w:rPr>
  </w:style>
  <w:style w:type="paragraph" w:styleId="Title">
    <w:name w:val="Title"/>
    <w:basedOn w:val="Normal"/>
    <w:link w:val="TitleChar"/>
    <w:rsid w:val="005631FB"/>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5631FB"/>
    <w:rPr>
      <w:rFonts w:ascii="Times New Roman" w:eastAsia="Times New Roman" w:hAnsi="Times New Roman" w:cs="Times New Roman"/>
      <w:b/>
      <w:bCs/>
      <w:sz w:val="24"/>
      <w:szCs w:val="24"/>
    </w:rPr>
  </w:style>
  <w:style w:type="paragraph" w:styleId="NoSpacing">
    <w:name w:val="No Spacing"/>
    <w:link w:val="NoSpacingChar"/>
    <w:uiPriority w:val="1"/>
    <w:rsid w:val="005631FB"/>
    <w:rPr>
      <w:rFonts w:eastAsia="Times New Roman"/>
    </w:rPr>
  </w:style>
  <w:style w:type="character" w:customStyle="1" w:styleId="NoSpacingChar">
    <w:name w:val="No Spacing Char"/>
    <w:link w:val="NoSpacing"/>
    <w:uiPriority w:val="1"/>
    <w:rsid w:val="005631FB"/>
    <w:rPr>
      <w:rFonts w:eastAsia="Times New Roman"/>
      <w:lang w:val="en-US" w:eastAsia="en-US" w:bidi="ar-SA"/>
    </w:rPr>
  </w:style>
  <w:style w:type="paragraph" w:styleId="ListParagraph">
    <w:name w:val="List Paragraph"/>
    <w:basedOn w:val="Normal"/>
    <w:uiPriority w:val="34"/>
    <w:rsid w:val="005631FB"/>
    <w:pPr>
      <w:ind w:left="720"/>
      <w:contextualSpacing/>
    </w:pPr>
  </w:style>
  <w:style w:type="paragraph" w:customStyle="1" w:styleId="Style10">
    <w:name w:val="Style10"/>
    <w:basedOn w:val="Header"/>
    <w:link w:val="Style10Char"/>
    <w:autoRedefine/>
    <w:locked/>
    <w:rsid w:val="000B234B"/>
    <w:pPr>
      <w:tabs>
        <w:tab w:val="clear" w:pos="4680"/>
        <w:tab w:val="center" w:pos="90"/>
      </w:tabs>
      <w:spacing w:line="192" w:lineRule="auto"/>
      <w:contextualSpacing/>
    </w:pPr>
    <w:rPr>
      <w:rFonts w:ascii="Aparajita" w:eastAsia="Times New Roman" w:hAnsi="Aparajita" w:cs="Aparajita"/>
      <w:noProof/>
      <w:sz w:val="46"/>
      <w:szCs w:val="44"/>
      <w:lang w:val="en-US"/>
    </w:rPr>
  </w:style>
  <w:style w:type="paragraph" w:styleId="Header">
    <w:name w:val="header"/>
    <w:basedOn w:val="Normal"/>
    <w:link w:val="HeaderChar"/>
    <w:uiPriority w:val="99"/>
    <w:unhideWhenUsed/>
    <w:rsid w:val="001367B1"/>
    <w:pPr>
      <w:tabs>
        <w:tab w:val="center" w:pos="4680"/>
        <w:tab w:val="right" w:pos="9360"/>
      </w:tabs>
      <w:spacing w:after="0" w:line="240" w:lineRule="auto"/>
    </w:pPr>
  </w:style>
  <w:style w:type="character" w:customStyle="1" w:styleId="HeaderChar">
    <w:name w:val="Header Char"/>
    <w:link w:val="Header"/>
    <w:uiPriority w:val="99"/>
    <w:rsid w:val="001367B1"/>
    <w:rPr>
      <w:rFonts w:ascii="Calibri" w:hAnsi="Calibri"/>
    </w:rPr>
  </w:style>
  <w:style w:type="character" w:customStyle="1" w:styleId="Style10Char">
    <w:name w:val="Style10 Char"/>
    <w:link w:val="Style10"/>
    <w:rsid w:val="000B234B"/>
    <w:rPr>
      <w:rFonts w:ascii="Aparajita" w:eastAsia="Times New Roman" w:hAnsi="Aparajita" w:cs="Aparajita"/>
      <w:noProof/>
      <w:sz w:val="46"/>
      <w:szCs w:val="44"/>
    </w:rPr>
  </w:style>
  <w:style w:type="paragraph" w:customStyle="1" w:styleId="Style6">
    <w:name w:val="Style6"/>
    <w:basedOn w:val="Normal"/>
    <w:link w:val="Style6Char"/>
    <w:locked/>
    <w:rsid w:val="000B234B"/>
    <w:rPr>
      <w:rFonts w:eastAsia="Times New Roman"/>
      <w:sz w:val="16"/>
      <w:szCs w:val="16"/>
      <w:lang w:val="en-US"/>
    </w:rPr>
  </w:style>
  <w:style w:type="character" w:customStyle="1" w:styleId="Style6Char">
    <w:name w:val="Style6 Char"/>
    <w:link w:val="Style6"/>
    <w:rsid w:val="000B234B"/>
    <w:rPr>
      <w:rFonts w:ascii="Palatino Linotype" w:eastAsia="Times New Roman" w:hAnsi="Palatino Linotype" w:cs="Times New Roman"/>
      <w:sz w:val="16"/>
      <w:szCs w:val="16"/>
    </w:rPr>
  </w:style>
  <w:style w:type="paragraph" w:customStyle="1" w:styleId="CaseTitle">
    <w:name w:val="Case Title"/>
    <w:basedOn w:val="Normal"/>
    <w:link w:val="CaseTitleChar"/>
    <w:qFormat/>
    <w:locked/>
    <w:rsid w:val="0095626C"/>
    <w:pPr>
      <w:tabs>
        <w:tab w:val="center" w:pos="4513"/>
      </w:tabs>
      <w:spacing w:before="3400" w:line="240" w:lineRule="auto"/>
      <w:jc w:val="right"/>
    </w:pPr>
    <w:rPr>
      <w:b/>
      <w:sz w:val="50"/>
      <w:szCs w:val="52"/>
    </w:rPr>
  </w:style>
  <w:style w:type="character" w:customStyle="1" w:styleId="CaseTitleChar">
    <w:name w:val="Case Title Char"/>
    <w:link w:val="CaseTitle"/>
    <w:rsid w:val="0095626C"/>
    <w:rPr>
      <w:b/>
      <w:sz w:val="50"/>
      <w:szCs w:val="52"/>
      <w:lang w:val="en-GB"/>
    </w:rPr>
  </w:style>
  <w:style w:type="paragraph" w:customStyle="1" w:styleId="CaseSub-Title">
    <w:name w:val="Case Sub-Title"/>
    <w:basedOn w:val="CaseTitle"/>
    <w:link w:val="CaseSub-TitleChar"/>
    <w:qFormat/>
    <w:locked/>
    <w:rsid w:val="0095626C"/>
    <w:pPr>
      <w:spacing w:before="0"/>
    </w:pPr>
    <w:rPr>
      <w:sz w:val="40"/>
      <w:szCs w:val="40"/>
    </w:rPr>
  </w:style>
  <w:style w:type="character" w:customStyle="1" w:styleId="CaseSub-TitleChar">
    <w:name w:val="Case Sub-Title Char"/>
    <w:link w:val="CaseSub-Title"/>
    <w:rsid w:val="0095626C"/>
    <w:rPr>
      <w:b/>
      <w:sz w:val="40"/>
      <w:szCs w:val="40"/>
      <w:lang w:val="en-GB"/>
    </w:rPr>
  </w:style>
  <w:style w:type="paragraph" w:customStyle="1" w:styleId="FacultyName">
    <w:name w:val="Faculty Name"/>
    <w:basedOn w:val="CaseSub-Title"/>
    <w:link w:val="FacultyNameChar"/>
    <w:qFormat/>
    <w:locked/>
    <w:rsid w:val="0095626C"/>
    <w:rPr>
      <w:noProof/>
      <w:sz w:val="22"/>
      <w:szCs w:val="22"/>
      <w:lang w:val="en-US"/>
    </w:rPr>
  </w:style>
  <w:style w:type="character" w:customStyle="1" w:styleId="FacultyNameChar">
    <w:name w:val="Faculty Name Char"/>
    <w:link w:val="FacultyName"/>
    <w:rsid w:val="0095626C"/>
    <w:rPr>
      <w:b/>
      <w:noProof/>
      <w:sz w:val="22"/>
      <w:szCs w:val="22"/>
      <w:lang w:val="en-GB"/>
    </w:rPr>
  </w:style>
  <w:style w:type="paragraph" w:customStyle="1" w:styleId="CopyrightInformation">
    <w:name w:val="Copyright Information"/>
    <w:basedOn w:val="Normal"/>
    <w:link w:val="CopyrightInformationChar"/>
    <w:qFormat/>
    <w:locked/>
    <w:rsid w:val="0095626C"/>
    <w:pPr>
      <w:spacing w:after="0" w:line="240" w:lineRule="auto"/>
    </w:pPr>
    <w:rPr>
      <w:rFonts w:cs="Aparajita"/>
      <w:sz w:val="20"/>
    </w:rPr>
  </w:style>
  <w:style w:type="character" w:customStyle="1" w:styleId="CopyrightInformationChar">
    <w:name w:val="Copyright Information Char"/>
    <w:link w:val="CopyrightInformation"/>
    <w:rsid w:val="0095626C"/>
    <w:rPr>
      <w:rFonts w:cs="Aparajita"/>
      <w:lang w:val="en-GB"/>
    </w:rPr>
  </w:style>
  <w:style w:type="paragraph" w:customStyle="1" w:styleId="CaseHeading">
    <w:name w:val="Case Heading"/>
    <w:basedOn w:val="FacultyName"/>
    <w:link w:val="CaseHeadingChar"/>
    <w:qFormat/>
    <w:locked/>
    <w:rsid w:val="00D35042"/>
    <w:pPr>
      <w:spacing w:before="2600" w:after="240"/>
      <w:jc w:val="center"/>
    </w:pPr>
    <w:rPr>
      <w:sz w:val="36"/>
      <w:szCs w:val="36"/>
    </w:rPr>
  </w:style>
  <w:style w:type="character" w:customStyle="1" w:styleId="CaseHeadingChar">
    <w:name w:val="Case Heading Char"/>
    <w:link w:val="CaseHeading"/>
    <w:rsid w:val="00D35042"/>
    <w:rPr>
      <w:b/>
      <w:noProof/>
      <w:sz w:val="36"/>
      <w:szCs w:val="36"/>
      <w:lang w:val="en-GB"/>
    </w:rPr>
  </w:style>
  <w:style w:type="paragraph" w:customStyle="1" w:styleId="Heading10">
    <w:name w:val="Heading1"/>
    <w:basedOn w:val="Normal"/>
    <w:link w:val="Heading1Char0"/>
    <w:qFormat/>
    <w:locked/>
    <w:rsid w:val="00D35042"/>
    <w:pPr>
      <w:spacing w:before="720"/>
    </w:pPr>
    <w:rPr>
      <w:b/>
      <w:sz w:val="28"/>
      <w:szCs w:val="28"/>
    </w:rPr>
  </w:style>
  <w:style w:type="character" w:customStyle="1" w:styleId="Heading1Char0">
    <w:name w:val="Heading1 Char"/>
    <w:link w:val="Heading10"/>
    <w:rsid w:val="00D35042"/>
    <w:rPr>
      <w:b/>
      <w:sz w:val="28"/>
      <w:szCs w:val="28"/>
      <w:lang w:val="en-GB"/>
    </w:rPr>
  </w:style>
  <w:style w:type="paragraph" w:customStyle="1" w:styleId="Heading2">
    <w:name w:val="Heading2"/>
    <w:basedOn w:val="Normal"/>
    <w:link w:val="Heading2Char"/>
    <w:qFormat/>
    <w:locked/>
    <w:rsid w:val="00C86687"/>
    <w:pPr>
      <w:spacing w:before="360"/>
    </w:pPr>
    <w:rPr>
      <w:b/>
      <w:i/>
      <w:szCs w:val="22"/>
    </w:rPr>
  </w:style>
  <w:style w:type="character" w:customStyle="1" w:styleId="Heading2Char">
    <w:name w:val="Heading2 Char"/>
    <w:link w:val="Heading2"/>
    <w:rsid w:val="00C86687"/>
    <w:rPr>
      <w:b/>
      <w:i/>
      <w:sz w:val="22"/>
      <w:szCs w:val="22"/>
      <w:lang w:val="en-GB"/>
    </w:rPr>
  </w:style>
  <w:style w:type="paragraph" w:customStyle="1" w:styleId="Heading3">
    <w:name w:val="Heading3"/>
    <w:basedOn w:val="Normal"/>
    <w:link w:val="Heading3Char"/>
    <w:qFormat/>
    <w:locked/>
    <w:rsid w:val="00C86687"/>
    <w:pPr>
      <w:spacing w:before="360"/>
    </w:pPr>
    <w:rPr>
      <w:i/>
      <w:szCs w:val="22"/>
    </w:rPr>
  </w:style>
  <w:style w:type="character" w:customStyle="1" w:styleId="Heading3Char">
    <w:name w:val="Heading3 Char"/>
    <w:link w:val="Heading3"/>
    <w:rsid w:val="00C86687"/>
    <w:rPr>
      <w:i/>
      <w:sz w:val="22"/>
      <w:szCs w:val="22"/>
      <w:lang w:val="en-GB"/>
    </w:rPr>
  </w:style>
  <w:style w:type="paragraph" w:styleId="Footer">
    <w:name w:val="footer"/>
    <w:basedOn w:val="Normal"/>
    <w:link w:val="FooterChar"/>
    <w:uiPriority w:val="99"/>
    <w:unhideWhenUsed/>
    <w:rsid w:val="00133F43"/>
    <w:pPr>
      <w:tabs>
        <w:tab w:val="center" w:pos="4680"/>
        <w:tab w:val="right" w:pos="9360"/>
      </w:tabs>
      <w:spacing w:after="0" w:line="240" w:lineRule="auto"/>
    </w:pPr>
  </w:style>
  <w:style w:type="character" w:customStyle="1" w:styleId="FooterChar">
    <w:name w:val="Footer Char"/>
    <w:link w:val="Footer"/>
    <w:uiPriority w:val="99"/>
    <w:rsid w:val="00133F43"/>
    <w:rPr>
      <w:sz w:val="22"/>
      <w:lang w:val="en-GB"/>
    </w:rPr>
  </w:style>
  <w:style w:type="paragraph" w:customStyle="1" w:styleId="PageNumber">
    <w:name w:val="PageNumber"/>
    <w:basedOn w:val="Footer"/>
    <w:link w:val="PageNumberChar"/>
    <w:qFormat/>
    <w:locked/>
    <w:rsid w:val="00D35042"/>
    <w:pPr>
      <w:jc w:val="center"/>
    </w:pPr>
    <w:rPr>
      <w:sz w:val="16"/>
      <w:szCs w:val="18"/>
    </w:rPr>
  </w:style>
  <w:style w:type="paragraph" w:customStyle="1" w:styleId="Case1">
    <w:name w:val="Case 1"/>
    <w:basedOn w:val="Normal"/>
    <w:link w:val="Case1Char"/>
    <w:qFormat/>
    <w:locked/>
    <w:rsid w:val="00133F43"/>
    <w:pPr>
      <w:jc w:val="right"/>
    </w:pPr>
    <w:rPr>
      <w:sz w:val="20"/>
    </w:rPr>
  </w:style>
  <w:style w:type="character" w:customStyle="1" w:styleId="PageNumberChar">
    <w:name w:val="PageNumber Char"/>
    <w:link w:val="PageNumber"/>
    <w:rsid w:val="00D35042"/>
    <w:rPr>
      <w:sz w:val="16"/>
      <w:szCs w:val="18"/>
      <w:lang w:val="en-GB"/>
    </w:rPr>
  </w:style>
  <w:style w:type="character" w:customStyle="1" w:styleId="Case1Char">
    <w:name w:val="Case 1 Char"/>
    <w:link w:val="Case1"/>
    <w:rsid w:val="00133F43"/>
    <w:rPr>
      <w:lang w:val="en-GB"/>
    </w:rPr>
  </w:style>
  <w:style w:type="paragraph" w:customStyle="1" w:styleId="CaseCodeHeader">
    <w:name w:val="Case Code Header"/>
    <w:basedOn w:val="Normal"/>
    <w:link w:val="CaseCodeHeaderChar"/>
    <w:qFormat/>
    <w:locked/>
    <w:rsid w:val="00133F43"/>
    <w:pPr>
      <w:tabs>
        <w:tab w:val="center" w:pos="4680"/>
        <w:tab w:val="right" w:pos="8460"/>
        <w:tab w:val="right" w:pos="9360"/>
      </w:tabs>
      <w:spacing w:after="0" w:line="240" w:lineRule="auto"/>
      <w:jc w:val="left"/>
    </w:pPr>
    <w:rPr>
      <w:noProof/>
      <w:sz w:val="16"/>
      <w:szCs w:val="16"/>
    </w:rPr>
  </w:style>
  <w:style w:type="paragraph" w:customStyle="1" w:styleId="ExhibitTitle">
    <w:name w:val="Exhibit Title"/>
    <w:basedOn w:val="Normal"/>
    <w:link w:val="ExhibitTitleChar"/>
    <w:qFormat/>
    <w:locked/>
    <w:rsid w:val="00133F43"/>
  </w:style>
  <w:style w:type="character" w:customStyle="1" w:styleId="CaseCodeHeaderChar">
    <w:name w:val="Case Code Header Char"/>
    <w:link w:val="CaseCodeHeader"/>
    <w:rsid w:val="00133F43"/>
    <w:rPr>
      <w:noProof/>
      <w:sz w:val="16"/>
      <w:szCs w:val="16"/>
      <w:lang w:val="en-GB"/>
    </w:rPr>
  </w:style>
  <w:style w:type="character" w:customStyle="1" w:styleId="ExhibitTitleChar">
    <w:name w:val="Exhibit Title Char"/>
    <w:link w:val="ExhibitTitle"/>
    <w:rsid w:val="00133F43"/>
    <w:rPr>
      <w:sz w:val="22"/>
      <w:lang w:val="en-GB"/>
    </w:rPr>
  </w:style>
  <w:style w:type="paragraph" w:styleId="BalloonText">
    <w:name w:val="Balloon Text"/>
    <w:basedOn w:val="Normal"/>
    <w:link w:val="BalloonTextChar"/>
    <w:uiPriority w:val="99"/>
    <w:semiHidden/>
    <w:unhideWhenUsed/>
    <w:rsid w:val="00133F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3F43"/>
    <w:rPr>
      <w:rFonts w:ascii="Tahoma" w:hAnsi="Tahoma" w:cs="Tahoma"/>
      <w:sz w:val="16"/>
      <w:szCs w:val="16"/>
      <w:lang w:val="en-GB"/>
    </w:rPr>
  </w:style>
  <w:style w:type="table" w:styleId="MediumList2-Accent1">
    <w:name w:val="Medium List 2 Accent 1"/>
    <w:basedOn w:val="TableNormal"/>
    <w:uiPriority w:val="66"/>
    <w:locked/>
    <w:rsid w:val="00093299"/>
    <w:rPr>
      <w:rFonts w:ascii="Cambria" w:eastAsia="Times New Roman"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WriterInformation">
    <w:name w:val="Writer Information"/>
    <w:basedOn w:val="Heading1"/>
    <w:link w:val="WriterInformationChar"/>
    <w:qFormat/>
    <w:rsid w:val="00DB3B1B"/>
    <w:rPr>
      <w:i/>
    </w:rPr>
  </w:style>
  <w:style w:type="paragraph" w:customStyle="1" w:styleId="Exhibitfooter">
    <w:name w:val="Exhibit footer"/>
    <w:basedOn w:val="ExhibitTitle"/>
    <w:qFormat/>
    <w:rsid w:val="00D35042"/>
    <w:rPr>
      <w:sz w:val="20"/>
    </w:rPr>
  </w:style>
  <w:style w:type="character" w:customStyle="1" w:styleId="WriterInformationChar">
    <w:name w:val="Writer Information Char"/>
    <w:link w:val="WriterInformation"/>
    <w:rsid w:val="00DB3B1B"/>
    <w:rPr>
      <w:rFonts w:cs="Aparajita"/>
      <w:i w:val="0"/>
      <w:lang w:val="en-GB"/>
    </w:rPr>
  </w:style>
  <w:style w:type="character" w:styleId="Strong">
    <w:name w:val="Strong"/>
    <w:uiPriority w:val="22"/>
    <w:qFormat/>
    <w:rsid w:val="00694FBB"/>
    <w:rPr>
      <w:rFonts w:ascii="Palatino Linotype" w:hAnsi="Palatino Linotype"/>
      <w:b/>
      <w:bCs/>
      <w:sz w:val="20"/>
    </w:rPr>
  </w:style>
  <w:style w:type="paragraph" w:styleId="EndnoteText">
    <w:name w:val="endnote text"/>
    <w:basedOn w:val="Normal"/>
    <w:link w:val="EndnoteTextChar"/>
    <w:uiPriority w:val="99"/>
    <w:semiHidden/>
    <w:unhideWhenUsed/>
    <w:rsid w:val="00540357"/>
    <w:rPr>
      <w:sz w:val="20"/>
    </w:rPr>
  </w:style>
  <w:style w:type="character" w:customStyle="1" w:styleId="EndnoteTextChar">
    <w:name w:val="Endnote Text Char"/>
    <w:link w:val="EndnoteText"/>
    <w:uiPriority w:val="99"/>
    <w:semiHidden/>
    <w:rsid w:val="00540357"/>
    <w:rPr>
      <w:lang w:val="en-GB"/>
    </w:rPr>
  </w:style>
  <w:style w:type="character" w:styleId="EndnoteReference">
    <w:name w:val="endnote reference"/>
    <w:uiPriority w:val="99"/>
    <w:semiHidden/>
    <w:unhideWhenUsed/>
    <w:rsid w:val="00540357"/>
    <w:rPr>
      <w:vertAlign w:val="superscript"/>
    </w:rPr>
  </w:style>
  <w:style w:type="paragraph" w:styleId="FootnoteText">
    <w:name w:val="footnote text"/>
    <w:basedOn w:val="Normal"/>
    <w:link w:val="FootnoteTextChar"/>
    <w:uiPriority w:val="99"/>
    <w:semiHidden/>
    <w:unhideWhenUsed/>
    <w:rsid w:val="00540357"/>
    <w:rPr>
      <w:sz w:val="20"/>
    </w:rPr>
  </w:style>
  <w:style w:type="character" w:customStyle="1" w:styleId="FootnoteTextChar">
    <w:name w:val="Footnote Text Char"/>
    <w:link w:val="FootnoteText"/>
    <w:uiPriority w:val="99"/>
    <w:semiHidden/>
    <w:rsid w:val="00540357"/>
    <w:rPr>
      <w:lang w:val="en-GB"/>
    </w:rPr>
  </w:style>
  <w:style w:type="character" w:styleId="FootnoteReference">
    <w:name w:val="footnote reference"/>
    <w:uiPriority w:val="99"/>
    <w:semiHidden/>
    <w:unhideWhenUsed/>
    <w:rsid w:val="00540357"/>
    <w:rPr>
      <w:vertAlign w:val="superscript"/>
    </w:rPr>
  </w:style>
  <w:style w:type="paragraph" w:customStyle="1" w:styleId="Default">
    <w:name w:val="Default"/>
    <w:rsid w:val="0064689E"/>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261E2"/>
    <w:rPr>
      <w:sz w:val="16"/>
      <w:szCs w:val="16"/>
    </w:rPr>
  </w:style>
  <w:style w:type="paragraph" w:styleId="CommentText">
    <w:name w:val="annotation text"/>
    <w:basedOn w:val="Normal"/>
    <w:link w:val="CommentTextChar"/>
    <w:uiPriority w:val="99"/>
    <w:unhideWhenUsed/>
    <w:rsid w:val="00E261E2"/>
    <w:pPr>
      <w:spacing w:line="240" w:lineRule="auto"/>
    </w:pPr>
    <w:rPr>
      <w:sz w:val="20"/>
    </w:rPr>
  </w:style>
  <w:style w:type="character" w:customStyle="1" w:styleId="CommentTextChar">
    <w:name w:val="Comment Text Char"/>
    <w:basedOn w:val="DefaultParagraphFont"/>
    <w:link w:val="CommentText"/>
    <w:uiPriority w:val="99"/>
    <w:rsid w:val="00E261E2"/>
    <w:rPr>
      <w:lang w:val="en-GB"/>
    </w:rPr>
  </w:style>
  <w:style w:type="paragraph" w:styleId="CommentSubject">
    <w:name w:val="annotation subject"/>
    <w:basedOn w:val="CommentText"/>
    <w:next w:val="CommentText"/>
    <w:link w:val="CommentSubjectChar"/>
    <w:uiPriority w:val="99"/>
    <w:semiHidden/>
    <w:unhideWhenUsed/>
    <w:rsid w:val="00E261E2"/>
    <w:rPr>
      <w:b/>
      <w:bCs/>
    </w:rPr>
  </w:style>
  <w:style w:type="character" w:customStyle="1" w:styleId="CommentSubjectChar">
    <w:name w:val="Comment Subject Char"/>
    <w:basedOn w:val="CommentTextChar"/>
    <w:link w:val="CommentSubject"/>
    <w:uiPriority w:val="99"/>
    <w:semiHidden/>
    <w:rsid w:val="00E261E2"/>
    <w:rPr>
      <w:b/>
      <w:bCs/>
      <w:lang w:val="en-GB"/>
    </w:rPr>
  </w:style>
  <w:style w:type="paragraph" w:styleId="Revision">
    <w:name w:val="Revision"/>
    <w:hidden/>
    <w:uiPriority w:val="99"/>
    <w:semiHidden/>
    <w:rsid w:val="00BC497C"/>
    <w:rPr>
      <w:sz w:val="22"/>
      <w:lang w:val="en-GB"/>
    </w:rPr>
  </w:style>
  <w:style w:type="character" w:styleId="Hyperlink">
    <w:name w:val="Hyperlink"/>
    <w:basedOn w:val="DefaultParagraphFont"/>
    <w:uiPriority w:val="99"/>
    <w:unhideWhenUsed/>
    <w:rsid w:val="000F2BE4"/>
    <w:rPr>
      <w:color w:val="0563C1" w:themeColor="hyperlink"/>
      <w:u w:val="single"/>
    </w:rPr>
  </w:style>
  <w:style w:type="character" w:styleId="UnresolvedMention">
    <w:name w:val="Unresolved Mention"/>
    <w:basedOn w:val="DefaultParagraphFont"/>
    <w:uiPriority w:val="99"/>
    <w:semiHidden/>
    <w:unhideWhenUsed/>
    <w:rsid w:val="000F2BE4"/>
    <w:rPr>
      <w:color w:val="605E5C"/>
      <w:shd w:val="clear" w:color="auto" w:fill="E1DFDD"/>
    </w:rPr>
  </w:style>
  <w:style w:type="table" w:styleId="TableGrid">
    <w:name w:val="Table Grid"/>
    <w:basedOn w:val="TableNormal"/>
    <w:uiPriority w:val="59"/>
    <w:locked/>
    <w:rsid w:val="00E3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anguardngr.com/2015/03/business-enthusiasm-nigeria-tops-global-ranking/" TargetMode="External"/><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FF34-46A1-463A-8081-3B009F5B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2022-10-16T13:11:00Z</dcterms:created>
  <dcterms:modified xsi:type="dcterms:W3CDTF">2022-10-16T13:11:00Z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4d37b55fab3a42db0602d42e7c4f3f90f61709cfa522a498ce13d2404259bfbe</vt:lpwstr>
  </property>
  <property fmtid="{D5CDD505-2E9C-101B-9397-08002B2CF9AE}" pid="3" name="MSIP_Label_defa4170-0d19-0005-0004-bc88714345d2_Enabled">
    <vt:lpwstr>true</vt:lpwstr>
  </property>
  <property fmtid="{D5CDD505-2E9C-101B-9397-08002B2CF9AE}" pid="4" name="MSIP_Label_defa4170-0d19-0005-0004-bc88714345d2_SetDate">
    <vt:lpwstr>2022-09-30T09:32:31Z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b4f9a56b-a624-42bf-8268-16ed323721d5</vt:lpwstr>
  </property>
  <property fmtid="{D5CDD505-2E9C-101B-9397-08002B2CF9AE}" pid="8" name="MSIP_Label_defa4170-0d19-0005-0004-bc88714345d2_ActionId">
    <vt:lpwstr>4a090722-25e7-4cdb-8590-057ad9af6573</vt:lpwstr>
  </property>
  <property fmtid="{D5CDD505-2E9C-101B-9397-08002B2CF9AE}" pid="9" name="MSIP_Label_defa4170-0d19-0005-0004-bc88714345d2_ContentBits">
    <vt:lpwstr>0</vt:lpwstr>
  </property>
</Properties>
</file>